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C3" w:rsidRDefault="006F71C3" w:rsidP="006F71C3">
      <w:pPr>
        <w:tabs>
          <w:tab w:val="left" w:pos="5730"/>
        </w:tabs>
        <w:spacing w:after="0"/>
      </w:pPr>
    </w:p>
    <w:tbl>
      <w:tblPr>
        <w:tblpPr w:leftFromText="141" w:rightFromText="141" w:vertAnchor="text" w:horzAnchor="margin" w:tblpXSpec="center" w:tblpY="190"/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2"/>
        <w:gridCol w:w="332"/>
        <w:gridCol w:w="425"/>
        <w:gridCol w:w="803"/>
        <w:gridCol w:w="22"/>
        <w:gridCol w:w="266"/>
        <w:gridCol w:w="516"/>
        <w:gridCol w:w="94"/>
        <w:gridCol w:w="944"/>
        <w:gridCol w:w="322"/>
        <w:gridCol w:w="280"/>
        <w:gridCol w:w="448"/>
        <w:gridCol w:w="566"/>
        <w:gridCol w:w="700"/>
        <w:gridCol w:w="49"/>
        <w:gridCol w:w="287"/>
        <w:gridCol w:w="89"/>
        <w:gridCol w:w="586"/>
        <w:gridCol w:w="291"/>
        <w:gridCol w:w="257"/>
        <w:gridCol w:w="870"/>
        <w:gridCol w:w="276"/>
      </w:tblGrid>
      <w:tr w:rsidR="006F71C3" w:rsidRPr="009C4FAF" w:rsidTr="003367F8">
        <w:tc>
          <w:tcPr>
            <w:tcW w:w="7995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NOMBRE:</w:t>
            </w:r>
          </w:p>
        </w:tc>
        <w:tc>
          <w:tcPr>
            <w:tcW w:w="87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TRÁMITE:</w:t>
            </w:r>
          </w:p>
        </w:tc>
        <w:tc>
          <w:tcPr>
            <w:tcW w:w="257" w:type="dxa"/>
            <w:tcBorders>
              <w:top w:val="double" w:sz="4" w:space="0" w:color="auto"/>
            </w:tcBorders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SERVICIO:</w:t>
            </w:r>
          </w:p>
        </w:tc>
        <w:tc>
          <w:tcPr>
            <w:tcW w:w="276" w:type="dxa"/>
            <w:tcBorders>
              <w:top w:val="double" w:sz="4" w:space="0" w:color="auto"/>
            </w:tcBorders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x</w:t>
            </w:r>
          </w:p>
        </w:tc>
      </w:tr>
      <w:tr w:rsidR="006F71C3" w:rsidRPr="009C4FAF" w:rsidTr="00222C8A">
        <w:trPr>
          <w:trHeight w:val="462"/>
        </w:trPr>
        <w:tc>
          <w:tcPr>
            <w:tcW w:w="10275" w:type="dxa"/>
            <w:gridSpan w:val="22"/>
            <w:tcBorders>
              <w:bottom w:val="single" w:sz="4" w:space="0" w:color="auto"/>
            </w:tcBorders>
          </w:tcPr>
          <w:p w:rsidR="006F71C3" w:rsidRPr="009C4FAF" w:rsidRDefault="006F71C3" w:rsidP="006F71C3">
            <w:pPr>
              <w:spacing w:before="60" w:after="6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>SERVICIO DE DESAZOLVE</w:t>
            </w:r>
          </w:p>
        </w:tc>
      </w:tr>
      <w:tr w:rsidR="006F71C3" w:rsidRPr="009C4FAF" w:rsidTr="00222C8A">
        <w:tc>
          <w:tcPr>
            <w:tcW w:w="1027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DESCRIPCIÓN: </w:t>
            </w:r>
          </w:p>
        </w:tc>
      </w:tr>
      <w:tr w:rsidR="006F71C3" w:rsidRPr="009C4FAF" w:rsidTr="00222C8A">
        <w:trPr>
          <w:trHeight w:val="847"/>
        </w:trPr>
        <w:tc>
          <w:tcPr>
            <w:tcW w:w="10275" w:type="dxa"/>
            <w:gridSpan w:val="22"/>
            <w:tcBorders>
              <w:top w:val="single" w:sz="4" w:space="0" w:color="auto"/>
            </w:tcBorders>
          </w:tcPr>
          <w:p w:rsidR="006F71C3" w:rsidRPr="009C4FAF" w:rsidRDefault="006F71C3" w:rsidP="006F71C3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>Mantener limpia la red sanitaria para evitar inundaciones dentro del Municipio.</w:t>
            </w:r>
          </w:p>
        </w:tc>
      </w:tr>
      <w:tr w:rsidR="006F71C3" w:rsidRPr="009C4FAF" w:rsidTr="00222C8A">
        <w:trPr>
          <w:trHeight w:val="637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FUNDAMENTO LEGAL:</w:t>
            </w:r>
          </w:p>
        </w:tc>
        <w:tc>
          <w:tcPr>
            <w:tcW w:w="8423" w:type="dxa"/>
            <w:gridSpan w:val="21"/>
            <w:shd w:val="clear" w:color="auto" w:fill="FFFFFF"/>
          </w:tcPr>
          <w:p w:rsidR="006F71C3" w:rsidRPr="009C4FAF" w:rsidRDefault="00BB74D4" w:rsidP="00A92C89">
            <w:pPr>
              <w:spacing w:before="60" w:after="60"/>
              <w:jc w:val="both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>Artículo 44</w:t>
            </w:r>
            <w:r w:rsidR="005342C4" w:rsidRPr="009C4FAF">
              <w:rPr>
                <w:rFonts w:ascii="Calibri" w:hAnsi="Calibri" w:cs="Gill Sans MT"/>
                <w:bCs/>
                <w:sz w:val="16"/>
                <w:szCs w:val="16"/>
              </w:rPr>
              <w:t xml:space="preserve"> frac. I, 45 numeral  I,</w:t>
            </w: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 xml:space="preserve"> del Vigente  Reglamento Interno del Organismo Público Descentralizado para la Prestación de los Servicios de Agua Potable, Drenaje y Tratamiento de Aguas Residuales del Municipios de Huixquilucan, </w:t>
            </w:r>
            <w:r w:rsidR="009C4FAF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9C4FAF">
              <w:rPr>
                <w:rFonts w:cs="Gill Sans MT"/>
                <w:bCs/>
                <w:sz w:val="16"/>
                <w:szCs w:val="16"/>
              </w:rPr>
              <w:t xml:space="preserve">Publicado en la Gaceta de Gobierno número 107, </w:t>
            </w:r>
            <w:r w:rsidR="001B2AF7">
              <w:rPr>
                <w:rFonts w:cs="Gill Sans MT"/>
                <w:bCs/>
                <w:sz w:val="16"/>
                <w:szCs w:val="16"/>
              </w:rPr>
              <w:t xml:space="preserve"> </w:t>
            </w:r>
            <w:r w:rsidR="009C4FAF">
              <w:rPr>
                <w:rFonts w:cs="Gill Sans MT"/>
                <w:bCs/>
                <w:sz w:val="16"/>
                <w:szCs w:val="16"/>
              </w:rPr>
              <w:t>de fecha 01 de diciembre de 2016.</w:t>
            </w:r>
          </w:p>
        </w:tc>
      </w:tr>
      <w:tr w:rsidR="006F71C3" w:rsidRPr="009C4FAF" w:rsidTr="003367F8"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DOCUMENTO A OBTENER:</w:t>
            </w:r>
          </w:p>
        </w:tc>
        <w:tc>
          <w:tcPr>
            <w:tcW w:w="5718" w:type="dxa"/>
            <w:gridSpan w:val="13"/>
          </w:tcPr>
          <w:p w:rsidR="006F71C3" w:rsidRPr="009C4FAF" w:rsidRDefault="00A92C89" w:rsidP="005342C4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VIGENCIA:</w:t>
            </w:r>
          </w:p>
        </w:tc>
        <w:tc>
          <w:tcPr>
            <w:tcW w:w="1694" w:type="dxa"/>
            <w:gridSpan w:val="4"/>
            <w:vAlign w:val="center"/>
          </w:tcPr>
          <w:p w:rsidR="006F71C3" w:rsidRPr="009C4FAF" w:rsidRDefault="00A92C89" w:rsidP="005342C4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</w:tr>
      <w:tr w:rsidR="006F71C3" w:rsidRPr="009C4FAF" w:rsidTr="00A92C89"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¿SE REALIZA EN LÍNEA?:</w:t>
            </w:r>
          </w:p>
        </w:tc>
        <w:tc>
          <w:tcPr>
            <w:tcW w:w="332" w:type="dxa"/>
            <w:shd w:val="clear" w:color="auto" w:fill="A6A6A6" w:themeFill="background1" w:themeFillShade="A6"/>
          </w:tcPr>
          <w:p w:rsidR="00195601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SI </w:t>
            </w:r>
            <w:r w:rsidR="00195601" w:rsidRPr="009C4FAF">
              <w:rPr>
                <w:rFonts w:ascii="Calibri" w:hAnsi="Calibri" w:cs="Gill Sans MT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</w:t>
            </w:r>
          </w:p>
        </w:tc>
        <w:tc>
          <w:tcPr>
            <w:tcW w:w="1701" w:type="dxa"/>
            <w:gridSpan w:val="5"/>
          </w:tcPr>
          <w:p w:rsidR="006F71C3" w:rsidRPr="009C4FAF" w:rsidRDefault="006F71C3" w:rsidP="00195601">
            <w:pPr>
              <w:spacing w:before="60" w:after="0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>DIRECCIÓN WEB</w:t>
            </w:r>
          </w:p>
          <w:p w:rsidR="00195601" w:rsidRPr="009C4FAF" w:rsidRDefault="00195601" w:rsidP="00195601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5965" w:type="dxa"/>
            <w:gridSpan w:val="14"/>
          </w:tcPr>
          <w:p w:rsidR="006F71C3" w:rsidRPr="009C4FAF" w:rsidRDefault="00A92C89" w:rsidP="00A92C8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>reportessyc@gmail.com</w:t>
            </w:r>
          </w:p>
        </w:tc>
      </w:tr>
      <w:tr w:rsidR="006F71C3" w:rsidRPr="009C4FAF" w:rsidTr="00222C8A"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CASOS EN LOS QUE EL TRÁMITE DEBE REALIZARSE: </w:t>
            </w:r>
          </w:p>
        </w:tc>
        <w:tc>
          <w:tcPr>
            <w:tcW w:w="6863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6F71C3" w:rsidRPr="009C4FAF" w:rsidRDefault="006F71C3" w:rsidP="00A92C8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Cuando</w:t>
            </w:r>
            <w:r w:rsidR="00195601" w:rsidRPr="009C4FAF">
              <w:rPr>
                <w:rFonts w:ascii="Calibri" w:hAnsi="Calibri" w:cs="Gill Sans MT"/>
                <w:sz w:val="16"/>
                <w:szCs w:val="16"/>
              </w:rPr>
              <w:t xml:space="preserve"> se trate de instalaciones en la</w:t>
            </w:r>
            <w:r w:rsidR="00A92C89" w:rsidRPr="009C4FAF">
              <w:rPr>
                <w:rFonts w:ascii="Calibri" w:hAnsi="Calibri" w:cs="Gill Sans MT"/>
                <w:sz w:val="16"/>
                <w:szCs w:val="16"/>
              </w:rPr>
              <w:t xml:space="preserve"> vía pú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blica y sean bienes inherentes al organismo.</w:t>
            </w:r>
          </w:p>
        </w:tc>
      </w:tr>
      <w:tr w:rsidR="006F71C3" w:rsidRPr="009C4FAF" w:rsidTr="00222C8A">
        <w:tc>
          <w:tcPr>
            <w:tcW w:w="630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REQUISITOS:</w:t>
            </w:r>
          </w:p>
        </w:tc>
        <w:tc>
          <w:tcPr>
            <w:tcW w:w="39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FUNDAMENTO JURÍDICO-ADMINISTRATIVO, 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br/>
              <w:t>UTILIDAD Y DESTINO DEL REQUISITO:</w:t>
            </w:r>
          </w:p>
        </w:tc>
      </w:tr>
      <w:tr w:rsidR="006F71C3" w:rsidRPr="009C4FAF" w:rsidTr="00222C8A">
        <w:trPr>
          <w:trHeight w:val="228"/>
        </w:trPr>
        <w:tc>
          <w:tcPr>
            <w:tcW w:w="10275" w:type="dxa"/>
            <w:gridSpan w:val="22"/>
            <w:tcBorders>
              <w:top w:val="single" w:sz="4" w:space="0" w:color="auto"/>
            </w:tcBorders>
          </w:tcPr>
          <w:p w:rsidR="006F71C3" w:rsidRPr="009C4FAF" w:rsidRDefault="006F71C3" w:rsidP="00222C8A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/>
                <w:sz w:val="16"/>
                <w:szCs w:val="16"/>
              </w:rPr>
              <w:t>PERSONAS FÍSICAS</w:t>
            </w:r>
            <w:r w:rsidR="00B53AB0" w:rsidRPr="009C4FAF">
              <w:rPr>
                <w:rFonts w:ascii="Calibri" w:hAnsi="Calibri" w:cs="Gill Sans MT"/>
                <w:b/>
                <w:sz w:val="16"/>
                <w:szCs w:val="16"/>
              </w:rPr>
              <w:t xml:space="preserve">                                                       </w:t>
            </w:r>
            <w:r w:rsidR="009C4FAF">
              <w:rPr>
                <w:rFonts w:ascii="Calibri" w:hAnsi="Calibri" w:cs="Gill Sans MT"/>
                <w:b/>
                <w:sz w:val="16"/>
                <w:szCs w:val="16"/>
              </w:rPr>
              <w:t xml:space="preserve">                             </w:t>
            </w:r>
            <w:r w:rsidR="00B53AB0" w:rsidRPr="009C4FAF">
              <w:rPr>
                <w:rFonts w:ascii="Calibri" w:hAnsi="Calibri" w:cs="Gill Sans MT"/>
                <w:b/>
                <w:sz w:val="16"/>
                <w:szCs w:val="16"/>
              </w:rPr>
              <w:t xml:space="preserve"> ORIGINAL(S)    </w:t>
            </w:r>
            <w:r w:rsidR="009C4FAF">
              <w:rPr>
                <w:rFonts w:ascii="Calibri" w:hAnsi="Calibri" w:cs="Gill Sans MT"/>
                <w:b/>
                <w:sz w:val="16"/>
                <w:szCs w:val="16"/>
              </w:rPr>
              <w:t xml:space="preserve">   </w:t>
            </w:r>
            <w:r w:rsidR="00B53AB0" w:rsidRPr="009C4FAF">
              <w:rPr>
                <w:rFonts w:ascii="Calibri" w:hAnsi="Calibri" w:cs="Gill Sans MT"/>
                <w:b/>
                <w:sz w:val="16"/>
                <w:szCs w:val="16"/>
              </w:rPr>
              <w:t>COPIA(S)</w:t>
            </w:r>
          </w:p>
        </w:tc>
      </w:tr>
      <w:tr w:rsidR="006F71C3" w:rsidRPr="009C4FAF" w:rsidTr="00222C8A">
        <w:trPr>
          <w:trHeight w:val="20"/>
        </w:trPr>
        <w:tc>
          <w:tcPr>
            <w:tcW w:w="4216" w:type="dxa"/>
            <w:gridSpan w:val="7"/>
          </w:tcPr>
          <w:p w:rsidR="006F71C3" w:rsidRPr="009C4FAF" w:rsidRDefault="00762243" w:rsidP="00A92C89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Petición: Reporte que debe incluir la ubicación, nombre del peticionario, domicilio y número telefónico.</w:t>
            </w:r>
          </w:p>
        </w:tc>
        <w:tc>
          <w:tcPr>
            <w:tcW w:w="1038" w:type="dxa"/>
            <w:gridSpan w:val="2"/>
          </w:tcPr>
          <w:p w:rsidR="006F71C3" w:rsidRPr="009C4FAF" w:rsidRDefault="001B2AF7" w:rsidP="00222C8A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>
              <w:rPr>
                <w:rFonts w:ascii="Calibri" w:hAnsi="Calibri" w:cs="Gill Sans MT"/>
                <w:sz w:val="16"/>
                <w:szCs w:val="16"/>
              </w:rPr>
              <w:t>SÍ</w:t>
            </w:r>
          </w:p>
        </w:tc>
        <w:tc>
          <w:tcPr>
            <w:tcW w:w="1050" w:type="dxa"/>
            <w:gridSpan w:val="3"/>
          </w:tcPr>
          <w:p w:rsidR="006F71C3" w:rsidRPr="009C4FAF" w:rsidRDefault="0060515E" w:rsidP="00B7234C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1 Copia (s)</w:t>
            </w:r>
          </w:p>
          <w:p w:rsidR="0060515E" w:rsidRPr="009C4FAF" w:rsidRDefault="0060515E" w:rsidP="00B7234C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Simple (s)</w:t>
            </w:r>
          </w:p>
        </w:tc>
        <w:tc>
          <w:tcPr>
            <w:tcW w:w="3971" w:type="dxa"/>
            <w:gridSpan w:val="10"/>
          </w:tcPr>
          <w:p w:rsidR="006F71C3" w:rsidRPr="009C4FAF" w:rsidRDefault="00112052" w:rsidP="007C0312">
            <w:pPr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Artículo 45 </w:t>
            </w:r>
            <w:proofErr w:type="spellStart"/>
            <w:r w:rsidRPr="009C4FAF">
              <w:rPr>
                <w:rFonts w:ascii="Calibri" w:hAnsi="Calibri" w:cs="Gill Sans MT"/>
                <w:sz w:val="16"/>
                <w:szCs w:val="16"/>
              </w:rPr>
              <w:t>frac</w:t>
            </w:r>
            <w:r w:rsidR="007C0312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.</w:t>
            </w:r>
            <w:proofErr w:type="spellEnd"/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 X  de la Ley del Agua para el Estado de México</w:t>
            </w:r>
            <w:r w:rsidR="007C0312">
              <w:rPr>
                <w:rFonts w:ascii="Calibri" w:hAnsi="Calibri" w:cs="Gill Sans MT"/>
                <w:sz w:val="16"/>
                <w:szCs w:val="16"/>
              </w:rPr>
              <w:t xml:space="preserve"> y Municipios; Artículo 35 </w:t>
            </w:r>
            <w:proofErr w:type="spellStart"/>
            <w:r w:rsidR="007C0312">
              <w:rPr>
                <w:rFonts w:ascii="Calibri" w:hAnsi="Calibri" w:cs="Gill Sans MT"/>
                <w:sz w:val="16"/>
                <w:szCs w:val="16"/>
              </w:rPr>
              <w:t>fracc.</w:t>
            </w:r>
            <w:proofErr w:type="spellEnd"/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 IV de la Ley para la Mejora Regulatoria del Estado de México y Municipios;  art. 46 </w:t>
            </w:r>
            <w:proofErr w:type="spellStart"/>
            <w:r w:rsidRPr="009C4FAF">
              <w:rPr>
                <w:rFonts w:ascii="Calibri" w:hAnsi="Calibri" w:cs="Gill Sans MT"/>
                <w:sz w:val="16"/>
                <w:szCs w:val="16"/>
              </w:rPr>
              <w:t>fra</w:t>
            </w:r>
            <w:r w:rsidR="007C0312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c.</w:t>
            </w:r>
            <w:proofErr w:type="spellEnd"/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 IV </w:t>
            </w: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 xml:space="preserve"> del Reglamento Interno del Organismo Público Descentralizado para la Prestación de los Servicios de Agua Potable, Drenaje y Tratamiento de Aguas Residuales del Municipios de Huixquilucan, </w:t>
            </w:r>
            <w:r w:rsidR="007C537B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7C537B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6F71C3" w:rsidRPr="009C4FAF" w:rsidTr="00222C8A">
        <w:trPr>
          <w:trHeight w:val="110"/>
        </w:trPr>
        <w:tc>
          <w:tcPr>
            <w:tcW w:w="10275" w:type="dxa"/>
            <w:gridSpan w:val="22"/>
          </w:tcPr>
          <w:p w:rsidR="006F71C3" w:rsidRPr="009C4FAF" w:rsidRDefault="006F71C3" w:rsidP="00222C8A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/>
                <w:sz w:val="16"/>
                <w:szCs w:val="16"/>
              </w:rPr>
              <w:t>PERSONAS MORALES</w:t>
            </w:r>
          </w:p>
        </w:tc>
      </w:tr>
      <w:tr w:rsidR="006F71C3" w:rsidRPr="009C4FAF" w:rsidTr="00222C8A">
        <w:trPr>
          <w:trHeight w:val="20"/>
        </w:trPr>
        <w:tc>
          <w:tcPr>
            <w:tcW w:w="4216" w:type="dxa"/>
            <w:gridSpan w:val="7"/>
          </w:tcPr>
          <w:p w:rsidR="006F71C3" w:rsidRPr="009C4FAF" w:rsidRDefault="00762243" w:rsidP="00A92C89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Petición: Reporte que debe incluir la ubicación, nombre del peticionario, domicilio y número telefónico.</w:t>
            </w:r>
          </w:p>
        </w:tc>
        <w:tc>
          <w:tcPr>
            <w:tcW w:w="1038" w:type="dxa"/>
            <w:gridSpan w:val="2"/>
          </w:tcPr>
          <w:p w:rsidR="006F71C3" w:rsidRPr="009C4FAF" w:rsidRDefault="001B2AF7" w:rsidP="00762243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>
              <w:rPr>
                <w:rFonts w:ascii="Calibri" w:hAnsi="Calibri" w:cs="Gill Sans MT"/>
                <w:sz w:val="16"/>
                <w:szCs w:val="16"/>
              </w:rPr>
              <w:t>SÍ</w:t>
            </w:r>
          </w:p>
        </w:tc>
        <w:tc>
          <w:tcPr>
            <w:tcW w:w="1050" w:type="dxa"/>
            <w:gridSpan w:val="3"/>
          </w:tcPr>
          <w:p w:rsidR="0060515E" w:rsidRPr="009C4FAF" w:rsidRDefault="00B7234C" w:rsidP="0060515E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1</w:t>
            </w:r>
            <w:r w:rsidR="0060515E" w:rsidRPr="009C4FAF">
              <w:rPr>
                <w:rFonts w:ascii="Calibri" w:hAnsi="Calibri" w:cs="Gill Sans MT"/>
                <w:sz w:val="16"/>
                <w:szCs w:val="16"/>
              </w:rPr>
              <w:t xml:space="preserve">  Copia (s)</w:t>
            </w:r>
          </w:p>
          <w:p w:rsidR="006F71C3" w:rsidRPr="009C4FAF" w:rsidRDefault="0060515E" w:rsidP="0060515E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Simple (s)</w:t>
            </w:r>
          </w:p>
        </w:tc>
        <w:tc>
          <w:tcPr>
            <w:tcW w:w="3971" w:type="dxa"/>
            <w:gridSpan w:val="10"/>
          </w:tcPr>
          <w:p w:rsidR="006F71C3" w:rsidRPr="009C4FAF" w:rsidRDefault="00112052" w:rsidP="007C0312">
            <w:pPr>
              <w:tabs>
                <w:tab w:val="num" w:pos="181"/>
              </w:tabs>
              <w:spacing w:before="80" w:after="8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Artículo 45 </w:t>
            </w:r>
            <w:proofErr w:type="spellStart"/>
            <w:r w:rsidRPr="009C4FAF">
              <w:rPr>
                <w:rFonts w:ascii="Calibri" w:hAnsi="Calibri" w:cs="Gill Sans MT"/>
                <w:sz w:val="16"/>
                <w:szCs w:val="16"/>
              </w:rPr>
              <w:t>frac</w:t>
            </w:r>
            <w:r w:rsidR="007C0312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.</w:t>
            </w:r>
            <w:proofErr w:type="spellEnd"/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 X  de la Ley del Agua para el Estado de México y Municipios; Artículo 35 </w:t>
            </w:r>
            <w:proofErr w:type="spellStart"/>
            <w:r w:rsidRPr="009C4FAF">
              <w:rPr>
                <w:rFonts w:ascii="Calibri" w:hAnsi="Calibri" w:cs="Gill Sans MT"/>
                <w:sz w:val="16"/>
                <w:szCs w:val="16"/>
              </w:rPr>
              <w:t>fra</w:t>
            </w:r>
            <w:r w:rsidR="007C0312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c.</w:t>
            </w:r>
            <w:proofErr w:type="spellEnd"/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 IV de la Ley para la Mejora Regulatoria del Estado de México y Municipios;  art. 46 </w:t>
            </w:r>
            <w:proofErr w:type="spellStart"/>
            <w:r w:rsidRPr="009C4FAF">
              <w:rPr>
                <w:rFonts w:ascii="Calibri" w:hAnsi="Calibri" w:cs="Gill Sans MT"/>
                <w:sz w:val="16"/>
                <w:szCs w:val="16"/>
              </w:rPr>
              <w:t>fra</w:t>
            </w:r>
            <w:r w:rsidR="007C0312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c.</w:t>
            </w:r>
            <w:proofErr w:type="spellEnd"/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 IV </w:t>
            </w: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 xml:space="preserve"> del Reglamento Interno del Organismo Público Descentralizado para la Prestación de los Servicios de Agua Potable, Drenaje y Tratamiento de Aguas Residuales del Municipios de Huixquilucan, </w:t>
            </w:r>
            <w:r w:rsidR="007C537B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7C537B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6F71C3" w:rsidRPr="009C4FAF" w:rsidTr="00222C8A">
        <w:trPr>
          <w:trHeight w:val="172"/>
        </w:trPr>
        <w:tc>
          <w:tcPr>
            <w:tcW w:w="10275" w:type="dxa"/>
            <w:gridSpan w:val="22"/>
          </w:tcPr>
          <w:p w:rsidR="006F71C3" w:rsidRPr="009C4FAF" w:rsidRDefault="006F71C3" w:rsidP="00222C8A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/>
                <w:sz w:val="16"/>
                <w:szCs w:val="16"/>
              </w:rPr>
              <w:t>INSTITUCIONES PÚBLICAS</w:t>
            </w:r>
          </w:p>
        </w:tc>
      </w:tr>
      <w:tr w:rsidR="006F71C3" w:rsidRPr="009C4FAF" w:rsidTr="00222C8A">
        <w:trPr>
          <w:trHeight w:val="20"/>
        </w:trPr>
        <w:tc>
          <w:tcPr>
            <w:tcW w:w="4216" w:type="dxa"/>
            <w:gridSpan w:val="7"/>
          </w:tcPr>
          <w:p w:rsidR="006F71C3" w:rsidRPr="009C4FAF" w:rsidRDefault="00762243" w:rsidP="00A92C89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Petición: Reporte que debe incluir la ubicación, nombre del peticionario, domicilio y número telefónico.</w:t>
            </w:r>
          </w:p>
        </w:tc>
        <w:tc>
          <w:tcPr>
            <w:tcW w:w="1038" w:type="dxa"/>
            <w:gridSpan w:val="2"/>
          </w:tcPr>
          <w:p w:rsidR="006F71C3" w:rsidRPr="009C4FAF" w:rsidRDefault="001B2AF7" w:rsidP="00762243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>
              <w:rPr>
                <w:rFonts w:ascii="Calibri" w:hAnsi="Calibri" w:cs="Gill Sans MT"/>
                <w:sz w:val="16"/>
                <w:szCs w:val="16"/>
              </w:rPr>
              <w:t>SÍ</w:t>
            </w:r>
          </w:p>
        </w:tc>
        <w:tc>
          <w:tcPr>
            <w:tcW w:w="1050" w:type="dxa"/>
            <w:gridSpan w:val="3"/>
          </w:tcPr>
          <w:p w:rsidR="0060515E" w:rsidRPr="009C4FAF" w:rsidRDefault="00B7234C" w:rsidP="0060515E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1</w:t>
            </w:r>
            <w:r w:rsidR="0060515E" w:rsidRPr="009C4FAF">
              <w:rPr>
                <w:rFonts w:ascii="Calibri" w:hAnsi="Calibri" w:cs="Gill Sans MT"/>
                <w:sz w:val="16"/>
                <w:szCs w:val="16"/>
              </w:rPr>
              <w:t xml:space="preserve">  Copia (s)</w:t>
            </w:r>
          </w:p>
          <w:p w:rsidR="006F71C3" w:rsidRPr="009C4FAF" w:rsidRDefault="0060515E" w:rsidP="0060515E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Simple (s)</w:t>
            </w:r>
          </w:p>
        </w:tc>
        <w:tc>
          <w:tcPr>
            <w:tcW w:w="3971" w:type="dxa"/>
            <w:gridSpan w:val="10"/>
          </w:tcPr>
          <w:p w:rsidR="006F71C3" w:rsidRPr="009C4FAF" w:rsidRDefault="00112052" w:rsidP="007C0312">
            <w:pPr>
              <w:tabs>
                <w:tab w:val="num" w:pos="181"/>
              </w:tabs>
              <w:spacing w:before="80" w:after="8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Artículo 45 frac. X  de la Ley del Agua para el Estado de México y Municipios; Artículo 35 frac. IV de la Ley para la Mejora Regulatoria del Estado de México y Municipios;  art. 46 frac. IV </w:t>
            </w: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 xml:space="preserve"> del Reglamento Interno del Organismo Público Descentralizado para la Prestación de los Servicios de Agua Potable, Drenaje y Tratamiento de Aguas Residuales del </w:t>
            </w: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lastRenderedPageBreak/>
              <w:t xml:space="preserve">Municipios de Huixquilucan, </w:t>
            </w:r>
            <w:r w:rsidR="007C537B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7C537B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6F71C3" w:rsidRPr="009C4FAF" w:rsidTr="00222C8A">
        <w:trPr>
          <w:trHeight w:val="20"/>
        </w:trPr>
        <w:tc>
          <w:tcPr>
            <w:tcW w:w="10275" w:type="dxa"/>
            <w:gridSpan w:val="22"/>
          </w:tcPr>
          <w:p w:rsidR="006F71C3" w:rsidRPr="009C4FAF" w:rsidRDefault="006F71C3" w:rsidP="00222C8A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/>
                <w:sz w:val="16"/>
                <w:szCs w:val="16"/>
              </w:rPr>
              <w:lastRenderedPageBreak/>
              <w:t>OTROS</w:t>
            </w:r>
          </w:p>
        </w:tc>
      </w:tr>
      <w:tr w:rsidR="006F71C3" w:rsidRPr="009C4FAF" w:rsidTr="00222C8A">
        <w:trPr>
          <w:trHeight w:val="20"/>
        </w:trPr>
        <w:tc>
          <w:tcPr>
            <w:tcW w:w="4216" w:type="dxa"/>
            <w:gridSpan w:val="7"/>
          </w:tcPr>
          <w:p w:rsidR="006F71C3" w:rsidRPr="009C4FAF" w:rsidRDefault="006F71C3" w:rsidP="00222C8A">
            <w:pPr>
              <w:spacing w:before="80" w:after="80"/>
              <w:ind w:left="74"/>
              <w:rPr>
                <w:rFonts w:ascii="Calibri" w:hAnsi="Calibri" w:cs="Gill Sans MT"/>
                <w:sz w:val="16"/>
                <w:szCs w:val="16"/>
              </w:rPr>
            </w:pPr>
          </w:p>
          <w:p w:rsidR="006F71C3" w:rsidRPr="009C4FAF" w:rsidRDefault="006F71C3" w:rsidP="0060515E">
            <w:pPr>
              <w:spacing w:before="80" w:after="80"/>
              <w:ind w:left="72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1038" w:type="dxa"/>
            <w:gridSpan w:val="2"/>
          </w:tcPr>
          <w:p w:rsidR="006F71C3" w:rsidRPr="009C4FAF" w:rsidRDefault="0060515E" w:rsidP="0060515E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  <w:tc>
          <w:tcPr>
            <w:tcW w:w="1050" w:type="dxa"/>
            <w:gridSpan w:val="3"/>
          </w:tcPr>
          <w:p w:rsidR="00B7234C" w:rsidRPr="009C4FAF" w:rsidRDefault="0060515E" w:rsidP="0060515E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  <w:p w:rsidR="006F71C3" w:rsidRPr="009C4FAF" w:rsidRDefault="006F71C3" w:rsidP="00222C8A">
            <w:pPr>
              <w:spacing w:before="80" w:after="80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3971" w:type="dxa"/>
            <w:gridSpan w:val="10"/>
          </w:tcPr>
          <w:p w:rsidR="006F71C3" w:rsidRPr="009C4FAF" w:rsidRDefault="006F71C3" w:rsidP="00B53AB0">
            <w:pPr>
              <w:spacing w:before="80" w:after="80"/>
              <w:rPr>
                <w:rFonts w:ascii="Calibri" w:hAnsi="Calibri" w:cs="Gill Sans MT"/>
                <w:sz w:val="16"/>
                <w:szCs w:val="16"/>
              </w:rPr>
            </w:pPr>
          </w:p>
        </w:tc>
      </w:tr>
      <w:tr w:rsidR="006F71C3" w:rsidRPr="009C4FAF" w:rsidTr="00222C8A"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DURACIÓN DEL TRÁMITE:</w:t>
            </w:r>
          </w:p>
        </w:tc>
        <w:tc>
          <w:tcPr>
            <w:tcW w:w="3402" w:type="dxa"/>
            <w:gridSpan w:val="8"/>
            <w:shd w:val="clear" w:color="auto" w:fill="FFFFFF"/>
          </w:tcPr>
          <w:p w:rsidR="006F71C3" w:rsidRPr="009C4FAF" w:rsidRDefault="006F71C3" w:rsidP="00ED634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>Inmediato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TIEMPO DE RESPUESTA:</w:t>
            </w:r>
          </w:p>
        </w:tc>
        <w:tc>
          <w:tcPr>
            <w:tcW w:w="3405" w:type="dxa"/>
            <w:gridSpan w:val="9"/>
            <w:shd w:val="clear" w:color="auto" w:fill="FFFFFF"/>
          </w:tcPr>
          <w:p w:rsidR="006F71C3" w:rsidRPr="009C4FAF" w:rsidRDefault="00ED6349" w:rsidP="0060515E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10</w:t>
            </w:r>
            <w:r w:rsidR="006F71C3" w:rsidRPr="009C4FAF">
              <w:rPr>
                <w:rFonts w:ascii="Calibri" w:hAnsi="Calibri" w:cs="Gill Sans MT"/>
                <w:sz w:val="16"/>
                <w:szCs w:val="16"/>
              </w:rPr>
              <w:t xml:space="preserve"> días hábiles.</w:t>
            </w:r>
          </w:p>
        </w:tc>
      </w:tr>
      <w:tr w:rsidR="006F71C3" w:rsidRPr="009C4FAF" w:rsidTr="00222C8A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ED6349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VIGENCIA:</w:t>
            </w:r>
          </w:p>
        </w:tc>
        <w:tc>
          <w:tcPr>
            <w:tcW w:w="8423" w:type="dxa"/>
            <w:gridSpan w:val="21"/>
          </w:tcPr>
          <w:p w:rsidR="006F71C3" w:rsidRPr="009C4FAF" w:rsidRDefault="0060515E" w:rsidP="00ED6349">
            <w:pPr>
              <w:spacing w:before="60" w:after="6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</w:tr>
      <w:tr w:rsidR="006F71C3" w:rsidRPr="009C4FAF" w:rsidTr="00222C8A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COSTO:</w:t>
            </w:r>
          </w:p>
        </w:tc>
        <w:tc>
          <w:tcPr>
            <w:tcW w:w="8423" w:type="dxa"/>
            <w:gridSpan w:val="21"/>
          </w:tcPr>
          <w:p w:rsidR="006F71C3" w:rsidRPr="009C4FAF" w:rsidRDefault="007C0312" w:rsidP="009F3BF4">
            <w:pPr>
              <w:spacing w:before="60" w:after="6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490FEF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Sin c</w:t>
            </w:r>
            <w:r w:rsidR="006F71C3" w:rsidRPr="00490FEF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 xml:space="preserve">osto, solo en caso de efectuar servicio privado, doméstico: </w:t>
            </w:r>
            <w:proofErr w:type="gramStart"/>
            <w:r w:rsidR="006F71C3" w:rsidRPr="00490FEF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5</w:t>
            </w:r>
            <w:r w:rsidR="00052B18" w:rsidRPr="00490FEF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59</w:t>
            </w:r>
            <w:r w:rsidR="006F71C3" w:rsidRPr="00490FEF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.</w:t>
            </w:r>
            <w:r w:rsidR="00052B18" w:rsidRPr="00490FEF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63</w:t>
            </w:r>
            <w:r w:rsidR="006F71C3" w:rsidRPr="00490FEF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 xml:space="preserve">  y</w:t>
            </w:r>
            <w:proofErr w:type="gramEnd"/>
            <w:r w:rsidR="006F71C3" w:rsidRPr="00490FEF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 xml:space="preserve"> comercial : 1,</w:t>
            </w:r>
            <w:r w:rsidR="00052B18" w:rsidRPr="00490FEF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459</w:t>
            </w:r>
            <w:r w:rsidR="006F71C3" w:rsidRPr="00490FEF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.</w:t>
            </w:r>
            <w:r w:rsidR="00052B18" w:rsidRPr="00490FEF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84</w:t>
            </w:r>
          </w:p>
        </w:tc>
      </w:tr>
      <w:tr w:rsidR="006F71C3" w:rsidRPr="009C4FAF" w:rsidTr="00222C8A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FORMA DE PAGO:</w:t>
            </w:r>
          </w:p>
        </w:tc>
        <w:tc>
          <w:tcPr>
            <w:tcW w:w="1582" w:type="dxa"/>
            <w:gridSpan w:val="4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EFECTIVO</w:t>
            </w:r>
          </w:p>
        </w:tc>
        <w:tc>
          <w:tcPr>
            <w:tcW w:w="266" w:type="dxa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x</w:t>
            </w:r>
          </w:p>
        </w:tc>
        <w:tc>
          <w:tcPr>
            <w:tcW w:w="1876" w:type="dxa"/>
            <w:gridSpan w:val="4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TARJETA DE CRÉDITO </w:t>
            </w:r>
          </w:p>
        </w:tc>
        <w:tc>
          <w:tcPr>
            <w:tcW w:w="280" w:type="dxa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x</w:t>
            </w:r>
          </w:p>
        </w:tc>
        <w:tc>
          <w:tcPr>
            <w:tcW w:w="1763" w:type="dxa"/>
            <w:gridSpan w:val="4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TARJETA DE DÉBITO</w:t>
            </w:r>
          </w:p>
        </w:tc>
        <w:tc>
          <w:tcPr>
            <w:tcW w:w="287" w:type="dxa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x</w:t>
            </w:r>
          </w:p>
        </w:tc>
        <w:tc>
          <w:tcPr>
            <w:tcW w:w="2093" w:type="dxa"/>
            <w:gridSpan w:val="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EN LÍNEA (PORTAL DE PAGOS)</w:t>
            </w:r>
          </w:p>
        </w:tc>
        <w:tc>
          <w:tcPr>
            <w:tcW w:w="276" w:type="dxa"/>
            <w:vAlign w:val="center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</w:tr>
      <w:tr w:rsidR="006F71C3" w:rsidRPr="009C4FAF" w:rsidTr="00222C8A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DÓNDE PODRÁ PAGARSE:</w:t>
            </w:r>
          </w:p>
        </w:tc>
        <w:tc>
          <w:tcPr>
            <w:tcW w:w="8423" w:type="dxa"/>
            <w:gridSpan w:val="21"/>
          </w:tcPr>
          <w:p w:rsidR="006F71C3" w:rsidRPr="009C4FAF" w:rsidRDefault="00C9270B" w:rsidP="009F3BF4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>En las instalaciones dó</w:t>
            </w:r>
            <w:r w:rsidR="009F3BF4" w:rsidRPr="009C4FAF">
              <w:rPr>
                <w:rFonts w:ascii="Calibri" w:hAnsi="Calibri" w:cs="Gill Sans MT"/>
                <w:bCs/>
                <w:sz w:val="16"/>
                <w:szCs w:val="16"/>
              </w:rPr>
              <w:t>nde se haya realizado el trá</w:t>
            </w:r>
            <w:r w:rsidR="006F71C3" w:rsidRPr="009C4FAF">
              <w:rPr>
                <w:rFonts w:ascii="Calibri" w:hAnsi="Calibri" w:cs="Gill Sans MT"/>
                <w:bCs/>
                <w:sz w:val="16"/>
                <w:szCs w:val="16"/>
              </w:rPr>
              <w:t>mite.</w:t>
            </w:r>
          </w:p>
        </w:tc>
      </w:tr>
      <w:tr w:rsidR="006F71C3" w:rsidRPr="009C4FAF" w:rsidTr="00222C8A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OTRAS ALTERNATIVAS:</w:t>
            </w:r>
          </w:p>
        </w:tc>
        <w:tc>
          <w:tcPr>
            <w:tcW w:w="8423" w:type="dxa"/>
            <w:gridSpan w:val="21"/>
          </w:tcPr>
          <w:p w:rsidR="006F71C3" w:rsidRPr="009C4FAF" w:rsidRDefault="00C9270B" w:rsidP="00323C08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</w:tr>
      <w:tr w:rsidR="006F71C3" w:rsidRPr="009C4FAF" w:rsidTr="00222C8A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CRITERIOS DE RESOLUCION DEL TRAMITE</w:t>
            </w:r>
          </w:p>
        </w:tc>
        <w:tc>
          <w:tcPr>
            <w:tcW w:w="8423" w:type="dxa"/>
            <w:gridSpan w:val="21"/>
            <w:tcBorders>
              <w:bottom w:val="single" w:sz="4" w:space="0" w:color="auto"/>
            </w:tcBorders>
          </w:tcPr>
          <w:p w:rsidR="006F71C3" w:rsidRPr="009C4FAF" w:rsidRDefault="001C77BB" w:rsidP="001B2AF7">
            <w:pPr>
              <w:pStyle w:val="Prrafodelista"/>
              <w:numPr>
                <w:ilvl w:val="0"/>
                <w:numId w:val="25"/>
              </w:numPr>
              <w:spacing w:before="60" w:after="60"/>
              <w:rPr>
                <w:rFonts w:ascii="Calibri" w:hAnsi="Calibri" w:cs="Gill Sans MT"/>
                <w:bCs/>
                <w:sz w:val="16"/>
                <w:szCs w:val="16"/>
              </w:rPr>
            </w:pPr>
            <w:proofErr w:type="spellStart"/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>Via</w:t>
            </w:r>
            <w:proofErr w:type="spellEnd"/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 xml:space="preserve"> oficio: la atención se programa de acuerdo al orden en la fechas solicitadas.</w:t>
            </w:r>
          </w:p>
          <w:p w:rsidR="001C77BB" w:rsidRPr="009C4FAF" w:rsidRDefault="001C77BB" w:rsidP="001B2AF7">
            <w:pPr>
              <w:pStyle w:val="Prrafodelista"/>
              <w:numPr>
                <w:ilvl w:val="0"/>
                <w:numId w:val="25"/>
              </w:numPr>
              <w:spacing w:before="60" w:after="60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>Acción inmediata: Contingencias</w:t>
            </w:r>
          </w:p>
        </w:tc>
      </w:tr>
      <w:tr w:rsidR="006F71C3" w:rsidRPr="009C4FAF" w:rsidTr="00222C8A">
        <w:trPr>
          <w:trHeight w:val="20"/>
        </w:trPr>
        <w:tc>
          <w:tcPr>
            <w:tcW w:w="10275" w:type="dxa"/>
            <w:gridSpan w:val="22"/>
            <w:tcBorders>
              <w:top w:val="single" w:sz="4" w:space="0" w:color="auto"/>
              <w:bottom w:val="doub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6F71C3" w:rsidRPr="009C4FAF" w:rsidRDefault="006F71C3" w:rsidP="006F71C3">
      <w:pPr>
        <w:tabs>
          <w:tab w:val="left" w:pos="5730"/>
        </w:tabs>
        <w:rPr>
          <w:rFonts w:ascii="Calibri" w:hAnsi="Calibri"/>
          <w:sz w:val="16"/>
          <w:szCs w:val="16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1"/>
        <w:gridCol w:w="191"/>
        <w:gridCol w:w="382"/>
        <w:gridCol w:w="742"/>
        <w:gridCol w:w="52"/>
        <w:gridCol w:w="283"/>
        <w:gridCol w:w="282"/>
        <w:gridCol w:w="426"/>
        <w:gridCol w:w="1191"/>
        <w:gridCol w:w="1148"/>
        <w:gridCol w:w="1074"/>
        <w:gridCol w:w="944"/>
        <w:gridCol w:w="322"/>
        <w:gridCol w:w="1434"/>
        <w:gridCol w:w="1282"/>
      </w:tblGrid>
      <w:tr w:rsidR="006F71C3" w:rsidRPr="009C4FAF" w:rsidTr="00222C8A">
        <w:trPr>
          <w:jc w:val="center"/>
        </w:trPr>
        <w:tc>
          <w:tcPr>
            <w:tcW w:w="6222" w:type="dxa"/>
            <w:gridSpan w:val="11"/>
            <w:tcBorders>
              <w:top w:val="double" w:sz="4" w:space="0" w:color="auto"/>
              <w:left w:val="double" w:sz="4" w:space="0" w:color="auto"/>
            </w:tcBorders>
            <w:shd w:val="clear" w:color="auto" w:fill="4BACC6" w:themeFill="accent5"/>
            <w:vAlign w:val="center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DEPENDENCIA U ORGANISMO:</w:t>
            </w:r>
          </w:p>
        </w:tc>
        <w:tc>
          <w:tcPr>
            <w:tcW w:w="398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4BACC6" w:themeFill="accent5"/>
            <w:vAlign w:val="center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UNIDAD ADMINISTRATIVA RESPONSABLE:</w:t>
            </w:r>
          </w:p>
        </w:tc>
      </w:tr>
      <w:tr w:rsidR="006F71C3" w:rsidRPr="009C4FAF" w:rsidTr="00222C8A">
        <w:trPr>
          <w:trHeight w:val="20"/>
          <w:jc w:val="center"/>
        </w:trPr>
        <w:tc>
          <w:tcPr>
            <w:tcW w:w="6222" w:type="dxa"/>
            <w:gridSpan w:val="11"/>
            <w:tcBorders>
              <w:left w:val="double" w:sz="6" w:space="0" w:color="auto"/>
            </w:tcBorders>
            <w:vAlign w:val="center"/>
          </w:tcPr>
          <w:p w:rsidR="006F71C3" w:rsidRPr="009C4FAF" w:rsidRDefault="006F71C3" w:rsidP="00456F46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Sistema Aguas de Huixquilucan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vAlign w:val="center"/>
          </w:tcPr>
          <w:p w:rsidR="006F71C3" w:rsidRPr="009C4FAF" w:rsidRDefault="006F71C3" w:rsidP="00456F46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Subdirección de Saneamiento y Construcción</w:t>
            </w:r>
          </w:p>
        </w:tc>
      </w:tr>
      <w:tr w:rsidR="006F71C3" w:rsidRPr="009C4FAF" w:rsidTr="00222C8A">
        <w:trPr>
          <w:jc w:val="center"/>
        </w:trPr>
        <w:tc>
          <w:tcPr>
            <w:tcW w:w="2383" w:type="dxa"/>
            <w:gridSpan w:val="7"/>
            <w:tcBorders>
              <w:left w:val="double" w:sz="6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TITULAR DE LA DEPENDENCIA:</w:t>
            </w:r>
          </w:p>
        </w:tc>
        <w:tc>
          <w:tcPr>
            <w:tcW w:w="7821" w:type="dxa"/>
            <w:gridSpan w:val="8"/>
            <w:tcBorders>
              <w:right w:val="double" w:sz="6" w:space="0" w:color="auto"/>
            </w:tcBorders>
            <w:shd w:val="clear" w:color="auto" w:fill="FFFFFF"/>
          </w:tcPr>
          <w:p w:rsidR="006F71C3" w:rsidRPr="009C4FAF" w:rsidRDefault="006F71C3" w:rsidP="00456F46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Lic. Víctor Manuel Báez Melo</w:t>
            </w:r>
          </w:p>
        </w:tc>
      </w:tr>
      <w:tr w:rsidR="006F71C3" w:rsidRPr="009C4FAF" w:rsidTr="003367F8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DOMICILIO:</w:t>
            </w:r>
          </w:p>
        </w:tc>
        <w:tc>
          <w:tcPr>
            <w:tcW w:w="794" w:type="dxa"/>
            <w:gridSpan w:val="2"/>
            <w:shd w:val="clear" w:color="auto" w:fill="FFFFFF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CALLE:</w:t>
            </w:r>
          </w:p>
        </w:tc>
        <w:tc>
          <w:tcPr>
            <w:tcW w:w="5670" w:type="dxa"/>
            <w:gridSpan w:val="8"/>
            <w:shd w:val="clear" w:color="auto" w:fill="FFFFFF"/>
          </w:tcPr>
          <w:p w:rsidR="006F71C3" w:rsidRPr="009C4FAF" w:rsidRDefault="006F71C3" w:rsidP="00456F46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Carretera Rio Hondo - Huixquilucan</w:t>
            </w:r>
          </w:p>
        </w:tc>
        <w:tc>
          <w:tcPr>
            <w:tcW w:w="1434" w:type="dxa"/>
            <w:shd w:val="clear" w:color="auto" w:fill="FFFFFF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Ext. 89 A</w:t>
            </w:r>
          </w:p>
        </w:tc>
      </w:tr>
      <w:tr w:rsidR="006F71C3" w:rsidRPr="009C4FAF" w:rsidTr="00222C8A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COLONIA:</w:t>
            </w:r>
          </w:p>
        </w:tc>
        <w:tc>
          <w:tcPr>
            <w:tcW w:w="4124" w:type="dxa"/>
            <w:gridSpan w:val="7"/>
            <w:shd w:val="clear" w:color="auto" w:fill="FFFFFF"/>
          </w:tcPr>
          <w:p w:rsidR="006F71C3" w:rsidRPr="009C4FAF" w:rsidRDefault="006F71C3" w:rsidP="00456F46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Trejo</w:t>
            </w:r>
          </w:p>
        </w:tc>
        <w:tc>
          <w:tcPr>
            <w:tcW w:w="1074" w:type="dxa"/>
            <w:shd w:val="clear" w:color="auto" w:fill="FFFFFF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MUNICI</w:t>
            </w:r>
            <w:r w:rsidRPr="009C4FAF">
              <w:rPr>
                <w:rFonts w:ascii="Calibri" w:hAnsi="Calibri" w:cs="Gill Sans MT"/>
                <w:sz w:val="16"/>
                <w:szCs w:val="16"/>
                <w:shd w:val="clear" w:color="auto" w:fill="FFFFFF"/>
              </w:rPr>
              <w:t>P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:rsidR="006F71C3" w:rsidRPr="009C4FAF" w:rsidRDefault="006F71C3" w:rsidP="00456F46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Huixquilucan</w:t>
            </w:r>
          </w:p>
        </w:tc>
      </w:tr>
      <w:tr w:rsidR="006F71C3" w:rsidRPr="009C4FAF" w:rsidTr="00222C8A">
        <w:trPr>
          <w:jc w:val="center"/>
        </w:trPr>
        <w:tc>
          <w:tcPr>
            <w:tcW w:w="451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C.P.: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F71C3" w:rsidRPr="009C4FAF" w:rsidRDefault="006F71C3" w:rsidP="00456F46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52770</w:t>
            </w:r>
          </w:p>
        </w:tc>
        <w:tc>
          <w:tcPr>
            <w:tcW w:w="2234" w:type="dxa"/>
            <w:gridSpan w:val="5"/>
            <w:tcBorders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  <w:shd w:val="clear" w:color="auto" w:fill="4BACC6" w:themeFill="accent5"/>
              </w:rPr>
              <w:t>HORARIO Y DÍAS DE ATENCIÓN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:</w:t>
            </w:r>
          </w:p>
        </w:tc>
        <w:tc>
          <w:tcPr>
            <w:tcW w:w="6204" w:type="dxa"/>
            <w:gridSpan w:val="6"/>
            <w:tcBorders>
              <w:bottom w:val="single" w:sz="4" w:space="0" w:color="auto"/>
              <w:right w:val="double" w:sz="6" w:space="0" w:color="auto"/>
            </w:tcBorders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L</w:t>
            </w:r>
            <w:r w:rsidR="00456F46" w:rsidRPr="009C4FAF">
              <w:rPr>
                <w:rFonts w:ascii="Calibri" w:hAnsi="Calibri" w:cs="Gill Sans MT"/>
                <w:sz w:val="16"/>
                <w:szCs w:val="16"/>
              </w:rPr>
              <w:t xml:space="preserve">unes – 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V</w:t>
            </w:r>
            <w:r w:rsidR="007C0312">
              <w:rPr>
                <w:rFonts w:ascii="Calibri" w:hAnsi="Calibri" w:cs="Gill Sans MT"/>
                <w:sz w:val="16"/>
                <w:szCs w:val="16"/>
              </w:rPr>
              <w:t>iernes de  9:00 a</w:t>
            </w:r>
            <w:r w:rsidR="00456F46" w:rsidRPr="009C4FAF">
              <w:rPr>
                <w:rFonts w:ascii="Calibri" w:hAnsi="Calibri" w:cs="Gill Sans MT"/>
                <w:sz w:val="16"/>
                <w:szCs w:val="16"/>
              </w:rPr>
              <w:t xml:space="preserve"> 18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:00 horas  - Sábado de 9:00 a 12:00</w:t>
            </w:r>
          </w:p>
        </w:tc>
      </w:tr>
      <w:tr w:rsidR="006F71C3" w:rsidRPr="009C4FAF" w:rsidTr="00222C8A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LADA:</w:t>
            </w:r>
          </w:p>
        </w:tc>
        <w:tc>
          <w:tcPr>
            <w:tcW w:w="3358" w:type="dxa"/>
            <w:gridSpan w:val="7"/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TELÉFONOS:</w:t>
            </w:r>
          </w:p>
        </w:tc>
        <w:tc>
          <w:tcPr>
            <w:tcW w:w="1148" w:type="dxa"/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CORREO ELECTRÓNICO:</w:t>
            </w:r>
          </w:p>
        </w:tc>
      </w:tr>
      <w:tr w:rsidR="006F71C3" w:rsidRPr="009C4FAF" w:rsidTr="00222C8A">
        <w:trPr>
          <w:trHeight w:val="60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:rsidR="006F71C3" w:rsidRPr="009C4FAF" w:rsidRDefault="0012383A" w:rsidP="00AC4874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(</w:t>
            </w:r>
            <w:r w:rsidR="00C9270B" w:rsidRPr="009C4FAF">
              <w:rPr>
                <w:rFonts w:ascii="Calibri" w:hAnsi="Calibri" w:cs="Gill Sans MT"/>
                <w:sz w:val="16"/>
                <w:szCs w:val="16"/>
              </w:rPr>
              <w:t>01</w:t>
            </w:r>
            <w:r w:rsidR="00AC4874" w:rsidRPr="009C4FAF">
              <w:rPr>
                <w:rFonts w:ascii="Calibri" w:hAnsi="Calibri" w:cs="Gill Sans MT"/>
                <w:sz w:val="16"/>
                <w:szCs w:val="16"/>
              </w:rPr>
              <w:t>55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)</w:t>
            </w:r>
          </w:p>
        </w:tc>
        <w:tc>
          <w:tcPr>
            <w:tcW w:w="3358" w:type="dxa"/>
            <w:gridSpan w:val="7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58116868</w:t>
            </w:r>
          </w:p>
        </w:tc>
        <w:tc>
          <w:tcPr>
            <w:tcW w:w="1148" w:type="dxa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2089</w:t>
            </w:r>
          </w:p>
          <w:p w:rsidR="00AC4874" w:rsidRPr="009C4FAF" w:rsidRDefault="00AC4874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4003</w:t>
            </w:r>
          </w:p>
        </w:tc>
        <w:tc>
          <w:tcPr>
            <w:tcW w:w="2018" w:type="dxa"/>
            <w:gridSpan w:val="2"/>
          </w:tcPr>
          <w:p w:rsidR="006F71C3" w:rsidRPr="009C4FAF" w:rsidRDefault="00C9270B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:rsidR="006F71C3" w:rsidRPr="009C4FAF" w:rsidRDefault="00AC4874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>reportessyc@gmail.com</w:t>
            </w:r>
          </w:p>
        </w:tc>
      </w:tr>
      <w:tr w:rsidR="006F71C3" w:rsidRPr="009C4FAF" w:rsidTr="00222C8A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  <w:r w:rsidRPr="009C4FAF">
              <w:rPr>
                <w:rFonts w:ascii="Calibri" w:hAnsi="Calibri" w:cstheme="minorHAnsi"/>
                <w:b/>
                <w:bCs/>
                <w:sz w:val="16"/>
                <w:szCs w:val="16"/>
              </w:rPr>
              <w:t xml:space="preserve"> OTRAS OFICINAS  QUE PRESTAN EL SERVICIO</w:t>
            </w:r>
          </w:p>
        </w:tc>
      </w:tr>
      <w:tr w:rsidR="006F71C3" w:rsidRPr="009C4FAF" w:rsidTr="003367F8">
        <w:trPr>
          <w:jc w:val="center"/>
        </w:trPr>
        <w:tc>
          <w:tcPr>
            <w:tcW w:w="1818" w:type="dxa"/>
            <w:gridSpan w:val="5"/>
            <w:tcBorders>
              <w:left w:val="double" w:sz="6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theme="minorHAnsi"/>
                <w:sz w:val="16"/>
                <w:szCs w:val="16"/>
              </w:rPr>
            </w:pPr>
            <w:r w:rsidRPr="009C4FAF">
              <w:rPr>
                <w:rFonts w:ascii="Calibri" w:hAnsi="Calibri" w:cstheme="minorHAnsi"/>
                <w:sz w:val="16"/>
                <w:szCs w:val="16"/>
              </w:rPr>
              <w:t>OFICINA:</w:t>
            </w:r>
          </w:p>
        </w:tc>
        <w:tc>
          <w:tcPr>
            <w:tcW w:w="8386" w:type="dxa"/>
            <w:gridSpan w:val="10"/>
            <w:tcBorders>
              <w:right w:val="double" w:sz="6" w:space="0" w:color="auto"/>
            </w:tcBorders>
            <w:shd w:val="clear" w:color="auto" w:fill="FFFFFF"/>
          </w:tcPr>
          <w:p w:rsidR="006F71C3" w:rsidRPr="009C4FAF" w:rsidRDefault="006F71C3" w:rsidP="00AC4874">
            <w:pPr>
              <w:spacing w:before="60" w:after="60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Bosq</w:t>
            </w:r>
            <w:r w:rsidR="00AC4874" w:rsidRPr="009C4FAF">
              <w:rPr>
                <w:rFonts w:ascii="Calibri" w:hAnsi="Calibri" w:cs="Gill Sans MT"/>
                <w:sz w:val="16"/>
                <w:szCs w:val="16"/>
              </w:rPr>
              <w:t>ue de Minas</w:t>
            </w:r>
          </w:p>
        </w:tc>
      </w:tr>
      <w:tr w:rsidR="006F71C3" w:rsidRPr="009C4FAF" w:rsidTr="00222C8A">
        <w:trPr>
          <w:jc w:val="center"/>
        </w:trPr>
        <w:tc>
          <w:tcPr>
            <w:tcW w:w="2809" w:type="dxa"/>
            <w:gridSpan w:val="8"/>
            <w:tcBorders>
              <w:left w:val="double" w:sz="6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NOMBRE DEL TITULAR DE LA OFICINA:</w:t>
            </w:r>
          </w:p>
        </w:tc>
        <w:tc>
          <w:tcPr>
            <w:tcW w:w="7395" w:type="dxa"/>
            <w:gridSpan w:val="7"/>
            <w:tcBorders>
              <w:right w:val="double" w:sz="6" w:space="0" w:color="auto"/>
            </w:tcBorders>
            <w:shd w:val="clear" w:color="auto" w:fill="FFFFFF"/>
          </w:tcPr>
          <w:p w:rsidR="006F71C3" w:rsidRPr="009C4FAF" w:rsidRDefault="00762A21" w:rsidP="00AC4874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490FEF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Lic. José María Lorenzo Rodríguez</w:t>
            </w:r>
          </w:p>
        </w:tc>
      </w:tr>
      <w:tr w:rsidR="006F71C3" w:rsidRPr="009C4FAF" w:rsidTr="003367F8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DOMICILIO:</w:t>
            </w:r>
          </w:p>
        </w:tc>
        <w:tc>
          <w:tcPr>
            <w:tcW w:w="794" w:type="dxa"/>
            <w:gridSpan w:val="2"/>
            <w:shd w:val="clear" w:color="auto" w:fill="FFFFFF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CALLE:</w:t>
            </w:r>
          </w:p>
        </w:tc>
        <w:tc>
          <w:tcPr>
            <w:tcW w:w="5670" w:type="dxa"/>
            <w:gridSpan w:val="8"/>
            <w:shd w:val="clear" w:color="auto" w:fill="FFFFFF"/>
          </w:tcPr>
          <w:p w:rsidR="006F71C3" w:rsidRPr="009C4FAF" w:rsidRDefault="00142ABD" w:rsidP="00142ABD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Av. Bosque de Minas frente al No. 30</w:t>
            </w:r>
          </w:p>
        </w:tc>
        <w:tc>
          <w:tcPr>
            <w:tcW w:w="1434" w:type="dxa"/>
            <w:shd w:val="clear" w:color="auto" w:fill="FFFFFF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:rsidR="006F71C3" w:rsidRPr="009C4FAF" w:rsidRDefault="00142ABD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S/N</w:t>
            </w:r>
          </w:p>
        </w:tc>
      </w:tr>
      <w:tr w:rsidR="006F71C3" w:rsidRPr="009C4FAF" w:rsidTr="00222C8A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COLONIA:</w:t>
            </w:r>
          </w:p>
        </w:tc>
        <w:tc>
          <w:tcPr>
            <w:tcW w:w="4124" w:type="dxa"/>
            <w:gridSpan w:val="7"/>
            <w:shd w:val="clear" w:color="auto" w:fill="FFFFFF"/>
          </w:tcPr>
          <w:p w:rsidR="006F71C3" w:rsidRPr="009C4FAF" w:rsidRDefault="00142ABD" w:rsidP="00142ABD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Lomas de la Herradura 2° sección</w:t>
            </w:r>
          </w:p>
        </w:tc>
        <w:tc>
          <w:tcPr>
            <w:tcW w:w="1074" w:type="dxa"/>
            <w:shd w:val="clear" w:color="auto" w:fill="FFFFFF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MUNICI</w:t>
            </w:r>
            <w:r w:rsidRPr="009C4FAF">
              <w:rPr>
                <w:rFonts w:ascii="Calibri" w:hAnsi="Calibri" w:cs="Gill Sans MT"/>
                <w:sz w:val="16"/>
                <w:szCs w:val="16"/>
                <w:shd w:val="clear" w:color="auto" w:fill="FFFFFF"/>
              </w:rPr>
              <w:t>P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:rsidR="006F71C3" w:rsidRPr="009C4FAF" w:rsidRDefault="00142ABD" w:rsidP="00142ABD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Huixquilucan</w:t>
            </w:r>
          </w:p>
        </w:tc>
      </w:tr>
      <w:tr w:rsidR="006F71C3" w:rsidRPr="009C4FAF" w:rsidTr="00222C8A">
        <w:trPr>
          <w:jc w:val="center"/>
        </w:trPr>
        <w:tc>
          <w:tcPr>
            <w:tcW w:w="451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C.P.: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F71C3" w:rsidRPr="009C4FAF" w:rsidRDefault="00142ABD" w:rsidP="00142ABD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52770</w:t>
            </w:r>
          </w:p>
        </w:tc>
        <w:tc>
          <w:tcPr>
            <w:tcW w:w="2234" w:type="dxa"/>
            <w:gridSpan w:val="5"/>
            <w:tcBorders>
              <w:bottom w:val="single" w:sz="4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HORARIO Y DÍAS DE ATENCIÓN:</w:t>
            </w:r>
          </w:p>
        </w:tc>
        <w:tc>
          <w:tcPr>
            <w:tcW w:w="6204" w:type="dxa"/>
            <w:gridSpan w:val="6"/>
            <w:tcBorders>
              <w:bottom w:val="single" w:sz="4" w:space="0" w:color="auto"/>
              <w:right w:val="double" w:sz="6" w:space="0" w:color="auto"/>
            </w:tcBorders>
          </w:tcPr>
          <w:p w:rsidR="006F71C3" w:rsidRPr="009C4FAF" w:rsidRDefault="00142ABD" w:rsidP="00142ABD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Lunes a Domingo – 24 </w:t>
            </w:r>
            <w:proofErr w:type="spellStart"/>
            <w:r w:rsidRPr="009C4FAF">
              <w:rPr>
                <w:rFonts w:ascii="Calibri" w:hAnsi="Calibri" w:cs="Gill Sans MT"/>
                <w:sz w:val="16"/>
                <w:szCs w:val="16"/>
              </w:rPr>
              <w:t>hrs</w:t>
            </w:r>
            <w:proofErr w:type="spellEnd"/>
            <w:r w:rsidRPr="009C4FAF">
              <w:rPr>
                <w:rFonts w:ascii="Calibri" w:hAnsi="Calibri" w:cs="Gill Sans MT"/>
                <w:sz w:val="16"/>
                <w:szCs w:val="16"/>
              </w:rPr>
              <w:t>.</w:t>
            </w:r>
          </w:p>
        </w:tc>
      </w:tr>
      <w:tr w:rsidR="006F71C3" w:rsidRPr="009C4FAF" w:rsidTr="00222C8A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LADA:</w:t>
            </w:r>
          </w:p>
        </w:tc>
        <w:tc>
          <w:tcPr>
            <w:tcW w:w="3358" w:type="dxa"/>
            <w:gridSpan w:val="7"/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TELÉFONOS:</w:t>
            </w:r>
          </w:p>
        </w:tc>
        <w:tc>
          <w:tcPr>
            <w:tcW w:w="1148" w:type="dxa"/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CORREO ELECTRÓNICO:</w:t>
            </w:r>
          </w:p>
        </w:tc>
      </w:tr>
      <w:tr w:rsidR="006F71C3" w:rsidRPr="009C4FAF" w:rsidTr="00222C8A">
        <w:trPr>
          <w:trHeight w:val="60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:rsidR="006F71C3" w:rsidRPr="009C4FAF" w:rsidRDefault="0012383A" w:rsidP="000648F4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(</w:t>
            </w:r>
            <w:r w:rsidR="00C9270B" w:rsidRPr="009C4FAF">
              <w:rPr>
                <w:rFonts w:ascii="Calibri" w:hAnsi="Calibri" w:cs="Gill Sans MT"/>
                <w:sz w:val="16"/>
                <w:szCs w:val="16"/>
              </w:rPr>
              <w:t>01</w:t>
            </w:r>
            <w:r w:rsidR="000648F4" w:rsidRPr="009C4FAF">
              <w:rPr>
                <w:rFonts w:ascii="Calibri" w:hAnsi="Calibri" w:cs="Gill Sans MT"/>
                <w:sz w:val="16"/>
                <w:szCs w:val="16"/>
              </w:rPr>
              <w:t>55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)</w:t>
            </w:r>
          </w:p>
        </w:tc>
        <w:tc>
          <w:tcPr>
            <w:tcW w:w="3358" w:type="dxa"/>
            <w:gridSpan w:val="7"/>
          </w:tcPr>
          <w:p w:rsidR="006F71C3" w:rsidRPr="009C4FAF" w:rsidRDefault="00DA56B0" w:rsidP="00DA56B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52952678</w:t>
            </w:r>
          </w:p>
        </w:tc>
        <w:tc>
          <w:tcPr>
            <w:tcW w:w="1148" w:type="dxa"/>
          </w:tcPr>
          <w:p w:rsidR="00735295" w:rsidRPr="009C4FAF" w:rsidRDefault="00C9270B" w:rsidP="00735295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 xml:space="preserve">NO APLICA </w:t>
            </w:r>
          </w:p>
        </w:tc>
        <w:tc>
          <w:tcPr>
            <w:tcW w:w="2018" w:type="dxa"/>
            <w:gridSpan w:val="2"/>
          </w:tcPr>
          <w:p w:rsidR="006F71C3" w:rsidRPr="009C4FAF" w:rsidRDefault="00C9270B" w:rsidP="00735295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:rsidR="006F71C3" w:rsidRPr="009C4FAF" w:rsidRDefault="00735295" w:rsidP="00735295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Cs/>
                <w:sz w:val="16"/>
                <w:szCs w:val="16"/>
              </w:rPr>
              <w:t>reportessyc@gmail.com</w:t>
            </w:r>
          </w:p>
        </w:tc>
      </w:tr>
      <w:tr w:rsidR="006F71C3" w:rsidRPr="009C4FAF" w:rsidTr="003367F8">
        <w:trPr>
          <w:trHeight w:val="132"/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  <w:vAlign w:val="center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lastRenderedPageBreak/>
              <w:t>MUNICIPIOS QUE ATIENDE: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</w:tcPr>
          <w:p w:rsidR="006F71C3" w:rsidRPr="009C4FAF" w:rsidRDefault="006F71C3" w:rsidP="000648F4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Huixquilucan</w:t>
            </w:r>
          </w:p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</w:tr>
      <w:tr w:rsidR="006F71C3" w:rsidRPr="009C4FAF" w:rsidTr="00222C8A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/>
                <w:bCs/>
                <w:sz w:val="16"/>
                <w:szCs w:val="16"/>
              </w:rPr>
              <w:t xml:space="preserve">OTROS      </w:t>
            </w:r>
          </w:p>
        </w:tc>
      </w:tr>
      <w:tr w:rsidR="006F71C3" w:rsidRPr="009C4FAF" w:rsidTr="003367F8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PREGUNTA FRECUENTE 1: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6F71C3" w:rsidRPr="009C4FAF" w:rsidRDefault="00A92C89" w:rsidP="0012383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C4FAF">
              <w:rPr>
                <w:rFonts w:ascii="Calibri" w:hAnsi="Calibri"/>
                <w:sz w:val="16"/>
                <w:szCs w:val="16"/>
              </w:rPr>
              <w:t>¿Por qué se desazolvan las rejillas?</w:t>
            </w:r>
          </w:p>
        </w:tc>
      </w:tr>
      <w:tr w:rsidR="006F71C3" w:rsidRPr="009C4FAF" w:rsidTr="003367F8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  <w:bottom w:val="single" w:sz="4" w:space="0" w:color="auto"/>
            </w:tcBorders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RESPUESTA: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6F71C3" w:rsidRPr="009C4FAF" w:rsidRDefault="00A92C89" w:rsidP="0012383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C4FAF">
              <w:rPr>
                <w:rFonts w:ascii="Calibri" w:hAnsi="Calibri"/>
                <w:sz w:val="16"/>
                <w:szCs w:val="16"/>
              </w:rPr>
              <w:t>Por las cantidades de basura que se genera por el arrastre de la lluvia y raíces que perjudiquen el alcantarillado.</w:t>
            </w:r>
          </w:p>
        </w:tc>
      </w:tr>
      <w:tr w:rsidR="006F71C3" w:rsidRPr="009C4FAF" w:rsidTr="003367F8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PREGUNTA FRECUENTE 2: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6F71C3" w:rsidRPr="009C4FAF" w:rsidRDefault="00A92C89" w:rsidP="0012383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C4FAF">
              <w:rPr>
                <w:rFonts w:ascii="Calibri" w:hAnsi="Calibri"/>
                <w:sz w:val="16"/>
                <w:szCs w:val="16"/>
              </w:rPr>
              <w:t>¿Qué se hace con los desechos que se obtienen de un desazolve?</w:t>
            </w:r>
          </w:p>
        </w:tc>
      </w:tr>
      <w:tr w:rsidR="006F71C3" w:rsidRPr="009C4FAF" w:rsidTr="003367F8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  <w:bottom w:val="single" w:sz="4" w:space="0" w:color="auto"/>
            </w:tcBorders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RESPUESTA: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6F71C3" w:rsidRPr="009C4FAF" w:rsidRDefault="00A92C89" w:rsidP="0012383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C4FAF">
              <w:rPr>
                <w:rFonts w:ascii="Calibri" w:hAnsi="Calibri"/>
                <w:sz w:val="16"/>
                <w:szCs w:val="16"/>
              </w:rPr>
              <w:t>Se depositan en lugares especiales para la absorción de este material.</w:t>
            </w:r>
          </w:p>
        </w:tc>
      </w:tr>
      <w:tr w:rsidR="006F71C3" w:rsidRPr="009C4FAF" w:rsidTr="003367F8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PREGUNTA FRECUENTE 3: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6F71C3" w:rsidRPr="009C4FAF" w:rsidRDefault="00A92C89" w:rsidP="0012383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C4FAF">
              <w:rPr>
                <w:rFonts w:ascii="Calibri" w:hAnsi="Calibri"/>
                <w:sz w:val="16"/>
                <w:szCs w:val="16"/>
              </w:rPr>
              <w:t>¿Cada cuánto se realiza un desazolve domiciliario?</w:t>
            </w:r>
          </w:p>
        </w:tc>
      </w:tr>
      <w:tr w:rsidR="006F71C3" w:rsidRPr="009C4FAF" w:rsidTr="003367F8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</w:tcPr>
          <w:p w:rsidR="006F71C3" w:rsidRPr="009C4FAF" w:rsidRDefault="006F71C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RESPUESTA: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6F71C3" w:rsidRPr="009C4FAF" w:rsidRDefault="00A92C89" w:rsidP="0012383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C4FAF">
              <w:rPr>
                <w:rFonts w:ascii="Calibri" w:hAnsi="Calibri"/>
                <w:sz w:val="16"/>
                <w:szCs w:val="16"/>
              </w:rPr>
              <w:t>Dependiendo del tamaño de la fosa y la utilización, regularmente cada año.</w:t>
            </w:r>
          </w:p>
        </w:tc>
      </w:tr>
      <w:tr w:rsidR="006F71C3" w:rsidRPr="009C4FAF" w:rsidTr="00222C8A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b/>
                <w:bCs/>
                <w:sz w:val="16"/>
                <w:szCs w:val="16"/>
              </w:rPr>
              <w:t>TRÁMITES O SERVICIOS RELACIONADOS</w:t>
            </w:r>
          </w:p>
        </w:tc>
      </w:tr>
      <w:tr w:rsidR="006F71C3" w:rsidRPr="009C4FAF" w:rsidTr="00222C8A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F71C3" w:rsidRPr="009C4FAF" w:rsidRDefault="006F71C3" w:rsidP="00222C8A">
            <w:pPr>
              <w:spacing w:before="80" w:after="80"/>
              <w:jc w:val="center"/>
              <w:rPr>
                <w:rFonts w:ascii="Calibri" w:hAnsi="Calibri" w:cs="Gill Sans MT"/>
                <w:b/>
                <w:bCs/>
                <w:sz w:val="16"/>
                <w:szCs w:val="16"/>
              </w:rPr>
            </w:pPr>
          </w:p>
        </w:tc>
      </w:tr>
    </w:tbl>
    <w:p w:rsidR="006F71C3" w:rsidRPr="009C4FAF" w:rsidRDefault="006F71C3" w:rsidP="00824A66">
      <w:pPr>
        <w:tabs>
          <w:tab w:val="left" w:pos="5730"/>
        </w:tabs>
        <w:spacing w:after="0"/>
        <w:rPr>
          <w:rFonts w:ascii="Calibri" w:hAnsi="Calibri"/>
          <w:sz w:val="16"/>
          <w:szCs w:val="16"/>
        </w:rPr>
      </w:pPr>
    </w:p>
    <w:p w:rsidR="0012383A" w:rsidRPr="009C4FAF" w:rsidRDefault="0012383A" w:rsidP="00824A66">
      <w:pPr>
        <w:tabs>
          <w:tab w:val="left" w:pos="5730"/>
        </w:tabs>
        <w:spacing w:after="0"/>
        <w:rPr>
          <w:rFonts w:ascii="Calibri" w:hAnsi="Calibri"/>
          <w:sz w:val="16"/>
          <w:szCs w:val="16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6F71C3" w:rsidRPr="009C4FAF" w:rsidTr="00222C8A">
        <w:trPr>
          <w:jc w:val="center"/>
        </w:trPr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:rsidR="006F71C3" w:rsidRPr="009C4FAF" w:rsidRDefault="006F71C3" w:rsidP="00824A66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ELABORÓ:</w:t>
            </w:r>
          </w:p>
          <w:p w:rsidR="006F71C3" w:rsidRPr="009C4FAF" w:rsidRDefault="006F71C3" w:rsidP="00824A66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6F71C3" w:rsidRPr="009C4FAF" w:rsidRDefault="006F71C3" w:rsidP="00824A66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12383A" w:rsidRPr="009C4FAF" w:rsidRDefault="006F71C3" w:rsidP="00846D40">
            <w:pPr>
              <w:spacing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E11E46">
              <w:rPr>
                <w:rFonts w:ascii="Calibri" w:hAnsi="Calibri" w:cs="Times New Roman"/>
                <w:noProof/>
                <w:color w:val="244061" w:themeColor="accent1" w:themeShade="80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8E0B2BB" wp14:editId="3F35A23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100964</wp:posOffset>
                      </wp:positionV>
                      <wp:extent cx="1943100" cy="0"/>
                      <wp:effectExtent l="0" t="0" r="19050" b="19050"/>
                      <wp:wrapNone/>
                      <wp:docPr id="39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491E8" id="Conector recto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7.95pt" to="16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4OGAIAADQEAAAOAAAAZHJzL2Uyb0RvYy54bWysU8GO2jAQvVfqP1i+QxJIWY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" strokeweight="1pt"/>
                  </w:pict>
                </mc:Fallback>
              </mc:AlternateContent>
            </w:r>
            <w:r w:rsidR="00762A21" w:rsidRPr="00E11E46">
              <w:rPr>
                <w:rFonts w:ascii="Calibri" w:hAnsi="Calibri" w:cs="Gill Sans MT"/>
                <w:color w:val="244061" w:themeColor="accent1" w:themeShade="80"/>
                <w:sz w:val="16"/>
                <w:szCs w:val="16"/>
              </w:rPr>
              <w:t>LIC. JOSÉ MARÍA LORENZO RODRÍGUEZ</w:t>
            </w:r>
          </w:p>
        </w:tc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:rsidR="006F71C3" w:rsidRPr="009C4FAF" w:rsidRDefault="006F71C3" w:rsidP="00824A66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VISTO BUENO:</w:t>
            </w:r>
          </w:p>
          <w:p w:rsidR="006F71C3" w:rsidRPr="009C4FAF" w:rsidRDefault="006F71C3" w:rsidP="00824A66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6F71C3" w:rsidRPr="009C4FAF" w:rsidRDefault="006F71C3" w:rsidP="00824A66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6F71C3" w:rsidRPr="009C4FAF" w:rsidRDefault="006F71C3" w:rsidP="00846D40">
            <w:pPr>
              <w:spacing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79C5872" wp14:editId="13F9BFB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100964</wp:posOffset>
                      </wp:positionV>
                      <wp:extent cx="1943100" cy="0"/>
                      <wp:effectExtent l="0" t="0" r="19050" b="19050"/>
                      <wp:wrapNone/>
                      <wp:docPr id="40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A66BD" id="Conector rec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5pt,7.95pt" to="160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" strokeweight="1pt"/>
                  </w:pict>
                </mc:Fallback>
              </mc:AlternateContent>
            </w:r>
            <w:r w:rsidR="00015782">
              <w:rPr>
                <w:rFonts w:ascii="Calibri" w:hAnsi="Calibri" w:cs="Gill Sans MT"/>
                <w:sz w:val="16"/>
                <w:szCs w:val="16"/>
              </w:rPr>
              <w:t>LIC. VICTOR MANUEL BA</w:t>
            </w:r>
            <w:r w:rsidRPr="009C4FAF">
              <w:rPr>
                <w:rFonts w:ascii="Calibri" w:hAnsi="Calibri" w:cs="Gill Sans MT"/>
                <w:sz w:val="16"/>
                <w:szCs w:val="16"/>
              </w:rPr>
              <w:t>EZ MELO</w:t>
            </w:r>
          </w:p>
        </w:tc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:rsidR="006F71C3" w:rsidRPr="009C4FAF" w:rsidRDefault="006F71C3" w:rsidP="00824A66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FECHA DE ACTUALIZACIÓN:</w:t>
            </w:r>
          </w:p>
          <w:p w:rsidR="006F71C3" w:rsidRPr="009C4FAF" w:rsidRDefault="006F71C3" w:rsidP="00824A66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6F71C3" w:rsidRPr="009C4FAF" w:rsidRDefault="00015782" w:rsidP="00824A66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490FEF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21</w:t>
            </w:r>
            <w:r w:rsidR="00E53EDA" w:rsidRPr="00490FEF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 de </w:t>
            </w:r>
            <w:proofErr w:type="gramStart"/>
            <w:r w:rsidR="005C1C8D" w:rsidRPr="00490FEF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Abril</w:t>
            </w:r>
            <w:proofErr w:type="gramEnd"/>
            <w:r w:rsidR="00E53EDA" w:rsidRPr="00490FEF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 de </w:t>
            </w:r>
            <w:r w:rsidR="006F71C3" w:rsidRPr="00490FEF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201</w:t>
            </w:r>
            <w:r w:rsidR="00762A21" w:rsidRPr="00490FEF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8</w:t>
            </w:r>
          </w:p>
        </w:tc>
      </w:tr>
      <w:tr w:rsidR="006F71C3" w:rsidRPr="009C4FAF" w:rsidTr="00222C8A">
        <w:trPr>
          <w:jc w:val="center"/>
        </w:trPr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NOMBRE COMPLETO</w:t>
            </w:r>
          </w:p>
        </w:tc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C4FAF">
              <w:rPr>
                <w:rFonts w:ascii="Calibri" w:hAnsi="Calibri" w:cs="Gill Sans MT"/>
                <w:sz w:val="16"/>
                <w:szCs w:val="16"/>
              </w:rPr>
              <w:t>NOMBRE COMPLETO</w:t>
            </w:r>
          </w:p>
        </w:tc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:rsidR="006F71C3" w:rsidRPr="009C4FAF" w:rsidRDefault="006F71C3" w:rsidP="00222C8A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6F71C3" w:rsidRPr="009C4FAF" w:rsidRDefault="006F71C3" w:rsidP="006F71C3">
      <w:pPr>
        <w:tabs>
          <w:tab w:val="left" w:pos="5730"/>
        </w:tabs>
        <w:rPr>
          <w:rFonts w:ascii="Calibri" w:hAnsi="Calibri"/>
          <w:sz w:val="16"/>
          <w:szCs w:val="16"/>
        </w:rPr>
      </w:pPr>
    </w:p>
    <w:p w:rsidR="00387B7B" w:rsidRPr="009C4FAF" w:rsidRDefault="00387B7B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EC2A19">
      <w:pPr>
        <w:pStyle w:val="Sinespaciado"/>
        <w:rPr>
          <w:rFonts w:cs="Arial"/>
          <w:b/>
          <w:lang w:val="es-MX"/>
        </w:rPr>
      </w:pPr>
    </w:p>
    <w:p w:rsidR="00CE473C" w:rsidRPr="009C4FAF" w:rsidRDefault="00CE473C" w:rsidP="00CE473C">
      <w:pPr>
        <w:rPr>
          <w:rFonts w:ascii="Calibri" w:hAnsi="Calibri"/>
        </w:rPr>
      </w:pPr>
    </w:p>
    <w:p w:rsidR="00CE473C" w:rsidRPr="009C4FAF" w:rsidRDefault="00CE473C" w:rsidP="008F6FDE">
      <w:pPr>
        <w:spacing w:after="0"/>
        <w:rPr>
          <w:rFonts w:ascii="Calibri" w:hAnsi="Calibri"/>
        </w:rPr>
      </w:pPr>
    </w:p>
    <w:p w:rsidR="00CE473C" w:rsidRPr="009C4FAF" w:rsidRDefault="00CE473C" w:rsidP="008F6FDE">
      <w:pPr>
        <w:spacing w:after="0"/>
        <w:rPr>
          <w:rFonts w:ascii="Calibri" w:hAnsi="Calibri" w:cs="Arial"/>
          <w:b/>
          <w:sz w:val="44"/>
          <w:szCs w:val="44"/>
        </w:rPr>
      </w:pPr>
      <w:r w:rsidRPr="009C4FAF">
        <w:rPr>
          <w:rFonts w:ascii="Calibri" w:hAnsi="Calibri" w:cs="Arial"/>
          <w:b/>
          <w:sz w:val="44"/>
          <w:szCs w:val="44"/>
        </w:rPr>
        <w:t>SERVICIO</w:t>
      </w:r>
      <w:r w:rsidR="008F6FDE" w:rsidRPr="009C4FAF">
        <w:rPr>
          <w:rFonts w:ascii="Calibri" w:hAnsi="Calibri"/>
          <w:noProof/>
        </w:rPr>
        <w:drawing>
          <wp:anchor distT="0" distB="0" distL="114300" distR="114300" simplePos="0" relativeHeight="251662336" behindDoc="1" locked="0" layoutInCell="1" allowOverlap="1" wp14:anchorId="6F3BBE91" wp14:editId="620AB5A3">
            <wp:simplePos x="0" y="0"/>
            <wp:positionH relativeFrom="margin">
              <wp:posOffset>152400</wp:posOffset>
            </wp:positionH>
            <wp:positionV relativeFrom="paragraph">
              <wp:posOffset>-158115</wp:posOffset>
            </wp:positionV>
            <wp:extent cx="256222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20" y="21423"/>
                <wp:lineTo x="21520" y="0"/>
                <wp:lineTo x="0" y="0"/>
              </wp:wrapPolygon>
            </wp:wrapTight>
            <wp:docPr id="606" name="Imagen 606" descr="C:\Users\USUARIO\AppData\Local\Microsoft\Windows\Temporary Internet Files\Content.Word\IMG-2017040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C:\Users\USUARIO\AppData\Local\Microsoft\Windows\Temporary Internet Files\Content.Word\IMG-20170403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69"/>
                    <a:stretch/>
                  </pic:blipFill>
                  <pic:spPr bwMode="auto">
                    <a:xfrm>
                      <a:off x="0" y="0"/>
                      <a:ext cx="25622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FAF">
        <w:rPr>
          <w:rFonts w:ascii="Calibri" w:hAnsi="Calibri" w:cs="Arial"/>
          <w:b/>
          <w:sz w:val="44"/>
          <w:szCs w:val="44"/>
        </w:rPr>
        <w:t xml:space="preserve"> DE DESAZOLVE</w:t>
      </w:r>
    </w:p>
    <w:p w:rsidR="00CE473C" w:rsidRPr="009C4FAF" w:rsidRDefault="00CE473C" w:rsidP="008F6FDE">
      <w:pPr>
        <w:spacing w:after="0"/>
        <w:rPr>
          <w:rFonts w:ascii="Calibri" w:hAnsi="Calibri"/>
        </w:rPr>
      </w:pPr>
    </w:p>
    <w:p w:rsidR="00324052" w:rsidRPr="009C4FAF" w:rsidRDefault="00015782" w:rsidP="008F6FDE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9C4FAF">
        <w:rPr>
          <w:rFonts w:ascii="Calibri" w:hAnsi="Calibri" w:cs="Arial"/>
          <w:sz w:val="24"/>
          <w:szCs w:val="24"/>
        </w:rPr>
        <w:t>MANTENER LIMPIA LA RED SANITARIA PARA EVITAR INDUNDACIONES DENTRO DEL MUNICIPIO.</w:t>
      </w:r>
    </w:p>
    <w:p w:rsidR="008F6FDE" w:rsidRPr="009C4FAF" w:rsidRDefault="008F6FDE" w:rsidP="008F6FDE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8F6FDE" w:rsidRPr="009C4FAF" w:rsidRDefault="008F6FDE" w:rsidP="008F6FDE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8F6FDE" w:rsidRDefault="008F6FDE" w:rsidP="008F6FDE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015782" w:rsidRDefault="00015782" w:rsidP="008F6FDE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015782" w:rsidRPr="009C4FAF" w:rsidRDefault="00015782" w:rsidP="008F6FDE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E473C" w:rsidRPr="009C4FAF" w:rsidRDefault="00CE473C" w:rsidP="00CE473C">
      <w:pPr>
        <w:rPr>
          <w:rFonts w:ascii="Calibri" w:hAnsi="Calibri"/>
        </w:rPr>
      </w:pPr>
    </w:p>
    <w:tbl>
      <w:tblPr>
        <w:tblStyle w:val="Tablaconcuadrcula"/>
        <w:tblpPr w:leftFromText="141" w:rightFromText="141" w:vertAnchor="text" w:horzAnchor="margin" w:tblpY="-38"/>
        <w:tblW w:w="9662" w:type="dxa"/>
        <w:tblLook w:val="04A0" w:firstRow="1" w:lastRow="0" w:firstColumn="1" w:lastColumn="0" w:noHBand="0" w:noVBand="1"/>
      </w:tblPr>
      <w:tblGrid>
        <w:gridCol w:w="3114"/>
        <w:gridCol w:w="1509"/>
        <w:gridCol w:w="2385"/>
        <w:gridCol w:w="2654"/>
      </w:tblGrid>
      <w:tr w:rsidR="00CE473C" w:rsidRPr="009C4FAF" w:rsidTr="0092285F">
        <w:trPr>
          <w:trHeight w:val="429"/>
        </w:trPr>
        <w:tc>
          <w:tcPr>
            <w:tcW w:w="3114" w:type="dxa"/>
          </w:tcPr>
          <w:p w:rsidR="00CE473C" w:rsidRPr="00015782" w:rsidRDefault="00CE473C" w:rsidP="00CE473C">
            <w:pPr>
              <w:jc w:val="center"/>
              <w:rPr>
                <w:b/>
                <w:sz w:val="32"/>
                <w:szCs w:val="36"/>
              </w:rPr>
            </w:pPr>
            <w:r w:rsidRPr="00015782">
              <w:rPr>
                <w:b/>
                <w:sz w:val="32"/>
                <w:szCs w:val="36"/>
              </w:rPr>
              <w:t>BASE LEGAL</w:t>
            </w:r>
          </w:p>
        </w:tc>
        <w:tc>
          <w:tcPr>
            <w:tcW w:w="1509" w:type="dxa"/>
          </w:tcPr>
          <w:p w:rsidR="00CE473C" w:rsidRPr="00015782" w:rsidRDefault="00CE473C" w:rsidP="00CE473C">
            <w:pPr>
              <w:jc w:val="center"/>
              <w:rPr>
                <w:b/>
                <w:sz w:val="32"/>
                <w:szCs w:val="36"/>
              </w:rPr>
            </w:pPr>
            <w:r w:rsidRPr="00015782">
              <w:rPr>
                <w:b/>
                <w:sz w:val="32"/>
                <w:szCs w:val="36"/>
              </w:rPr>
              <w:t>COSTOS</w:t>
            </w:r>
          </w:p>
        </w:tc>
        <w:tc>
          <w:tcPr>
            <w:tcW w:w="2385" w:type="dxa"/>
          </w:tcPr>
          <w:p w:rsidR="00CE473C" w:rsidRPr="00015782" w:rsidRDefault="00CE473C" w:rsidP="00CE473C">
            <w:pPr>
              <w:jc w:val="center"/>
              <w:rPr>
                <w:b/>
                <w:sz w:val="32"/>
                <w:szCs w:val="36"/>
              </w:rPr>
            </w:pPr>
            <w:r w:rsidRPr="00015782">
              <w:rPr>
                <w:b/>
                <w:sz w:val="32"/>
                <w:szCs w:val="36"/>
              </w:rPr>
              <w:t>REQUISITOS</w:t>
            </w:r>
          </w:p>
        </w:tc>
        <w:tc>
          <w:tcPr>
            <w:tcW w:w="2654" w:type="dxa"/>
          </w:tcPr>
          <w:p w:rsidR="00CE473C" w:rsidRPr="00015782" w:rsidRDefault="00CE473C" w:rsidP="00CE473C">
            <w:pPr>
              <w:jc w:val="center"/>
              <w:rPr>
                <w:b/>
                <w:sz w:val="32"/>
                <w:szCs w:val="36"/>
              </w:rPr>
            </w:pPr>
            <w:r w:rsidRPr="00015782">
              <w:rPr>
                <w:b/>
                <w:sz w:val="32"/>
                <w:szCs w:val="36"/>
              </w:rPr>
              <w:t>INFORMACIÓN</w:t>
            </w:r>
          </w:p>
        </w:tc>
      </w:tr>
      <w:tr w:rsidR="00CE473C" w:rsidRPr="009C4FAF" w:rsidTr="0092285F">
        <w:trPr>
          <w:trHeight w:val="405"/>
        </w:trPr>
        <w:tc>
          <w:tcPr>
            <w:tcW w:w="3114" w:type="dxa"/>
          </w:tcPr>
          <w:p w:rsidR="00CE473C" w:rsidRPr="00015782" w:rsidRDefault="00CE473C" w:rsidP="00015782">
            <w:pPr>
              <w:jc w:val="both"/>
              <w:rPr>
                <w:rFonts w:cs="Arial"/>
                <w:sz w:val="16"/>
                <w:szCs w:val="20"/>
              </w:rPr>
            </w:pPr>
            <w:r w:rsidRPr="00015782">
              <w:rPr>
                <w:rFonts w:cs="Arial"/>
                <w:sz w:val="16"/>
                <w:szCs w:val="20"/>
              </w:rPr>
              <w:t>Articulo</w:t>
            </w:r>
            <w:r w:rsidR="00D3454B">
              <w:rPr>
                <w:rFonts w:cs="Arial"/>
                <w:sz w:val="16"/>
                <w:szCs w:val="20"/>
              </w:rPr>
              <w:t xml:space="preserve"> </w:t>
            </w:r>
            <w:r w:rsidRPr="00015782">
              <w:rPr>
                <w:rFonts w:cs="Arial"/>
                <w:sz w:val="16"/>
                <w:szCs w:val="20"/>
              </w:rPr>
              <w:t xml:space="preserve">44 frac. V, 45 numeral 46 Fracc. I del </w:t>
            </w:r>
            <w:r w:rsidR="00D3454B">
              <w:rPr>
                <w:rFonts w:cs="Arial"/>
                <w:sz w:val="16"/>
                <w:szCs w:val="20"/>
              </w:rPr>
              <w:t>v</w:t>
            </w:r>
            <w:r w:rsidRPr="00015782">
              <w:rPr>
                <w:rFonts w:cs="Arial"/>
                <w:sz w:val="16"/>
                <w:szCs w:val="20"/>
              </w:rPr>
              <w:t>igente Reglamento Interno del Organismo Público Descentralizado para la Prestación de Servicios de Agua potable, Drenaje y Tratamiento de</w:t>
            </w:r>
            <w:r w:rsidR="00D3454B">
              <w:rPr>
                <w:rFonts w:cs="Arial"/>
                <w:sz w:val="16"/>
                <w:szCs w:val="20"/>
              </w:rPr>
              <w:t xml:space="preserve"> </w:t>
            </w:r>
            <w:r w:rsidRPr="00015782">
              <w:rPr>
                <w:rFonts w:cs="Arial"/>
                <w:sz w:val="16"/>
                <w:szCs w:val="20"/>
              </w:rPr>
              <w:t xml:space="preserve">Aguas Residuales del Municipios de Huixquilucan, </w:t>
            </w:r>
            <w:r w:rsidR="00015782">
              <w:rPr>
                <w:rFonts w:cs="Gill Sans MT"/>
                <w:bCs/>
                <w:sz w:val="16"/>
                <w:szCs w:val="16"/>
              </w:rPr>
              <w:t>México, Publicado en la Gaceta de Gobierno número 107, de fecha 01 de diciembre de 2016.</w:t>
            </w:r>
          </w:p>
        </w:tc>
        <w:tc>
          <w:tcPr>
            <w:tcW w:w="1509" w:type="dxa"/>
          </w:tcPr>
          <w:p w:rsidR="00CE473C" w:rsidRPr="00015782" w:rsidRDefault="00CE473C" w:rsidP="00015782">
            <w:pPr>
              <w:ind w:left="360"/>
              <w:rPr>
                <w:rFonts w:cs="Arial"/>
                <w:sz w:val="16"/>
                <w:szCs w:val="20"/>
              </w:rPr>
            </w:pPr>
            <w:r w:rsidRPr="00015782">
              <w:rPr>
                <w:rFonts w:cs="Arial"/>
                <w:sz w:val="16"/>
                <w:szCs w:val="20"/>
              </w:rPr>
              <w:t>GRATUITO</w:t>
            </w:r>
          </w:p>
        </w:tc>
        <w:tc>
          <w:tcPr>
            <w:tcW w:w="2385" w:type="dxa"/>
          </w:tcPr>
          <w:p w:rsidR="00CE473C" w:rsidRPr="00490FEF" w:rsidRDefault="00CE473C" w:rsidP="00015782">
            <w:pPr>
              <w:jc w:val="both"/>
              <w:rPr>
                <w:rFonts w:cs="Arial"/>
                <w:color w:val="0F243E" w:themeColor="text2" w:themeShade="80"/>
                <w:sz w:val="16"/>
                <w:szCs w:val="20"/>
              </w:rPr>
            </w:pPr>
            <w:r w:rsidRPr="00490FEF">
              <w:rPr>
                <w:rFonts w:cs="Arial"/>
                <w:color w:val="0F243E" w:themeColor="text2" w:themeShade="80"/>
                <w:sz w:val="16"/>
                <w:szCs w:val="20"/>
              </w:rPr>
              <w:t>Reporte que debe incluir nombre del peticionario</w:t>
            </w:r>
            <w:r w:rsidR="00490FEF" w:rsidRPr="00490FEF">
              <w:rPr>
                <w:rFonts w:cs="Arial"/>
                <w:color w:val="0F243E" w:themeColor="text2" w:themeShade="80"/>
                <w:sz w:val="16"/>
                <w:szCs w:val="20"/>
              </w:rPr>
              <w:t xml:space="preserve">, domicilio, croquis de la </w:t>
            </w:r>
            <w:proofErr w:type="gramStart"/>
            <w:r w:rsidR="00490FEF" w:rsidRPr="00490FEF">
              <w:rPr>
                <w:rFonts w:cs="Arial"/>
                <w:color w:val="0F243E" w:themeColor="text2" w:themeShade="80"/>
                <w:sz w:val="16"/>
                <w:szCs w:val="20"/>
              </w:rPr>
              <w:t>ubicación</w:t>
            </w:r>
            <w:r w:rsidR="00D3454B" w:rsidRPr="00490FEF">
              <w:rPr>
                <w:rFonts w:cs="Arial"/>
                <w:color w:val="0F243E" w:themeColor="text2" w:themeShade="80"/>
                <w:sz w:val="16"/>
                <w:szCs w:val="20"/>
              </w:rPr>
              <w:t xml:space="preserve"> </w:t>
            </w:r>
            <w:r w:rsidRPr="00490FEF">
              <w:rPr>
                <w:rFonts w:cs="Arial"/>
                <w:color w:val="0F243E" w:themeColor="text2" w:themeShade="80"/>
                <w:sz w:val="16"/>
                <w:szCs w:val="20"/>
              </w:rPr>
              <w:t xml:space="preserve"> y</w:t>
            </w:r>
            <w:proofErr w:type="gramEnd"/>
            <w:r w:rsidRPr="00490FEF">
              <w:rPr>
                <w:rFonts w:cs="Arial"/>
                <w:color w:val="0F243E" w:themeColor="text2" w:themeShade="80"/>
                <w:sz w:val="16"/>
                <w:szCs w:val="20"/>
              </w:rPr>
              <w:t xml:space="preserve"> número telefónico.</w:t>
            </w:r>
          </w:p>
        </w:tc>
        <w:tc>
          <w:tcPr>
            <w:tcW w:w="2654" w:type="dxa"/>
          </w:tcPr>
          <w:p w:rsidR="00CE473C" w:rsidRPr="00490FEF" w:rsidRDefault="00D3454B" w:rsidP="00015782">
            <w:pPr>
              <w:jc w:val="both"/>
              <w:rPr>
                <w:rFonts w:cs="Arial"/>
                <w:color w:val="0F243E" w:themeColor="text2" w:themeShade="80"/>
                <w:sz w:val="16"/>
                <w:szCs w:val="20"/>
              </w:rPr>
            </w:pPr>
            <w:r w:rsidRPr="00490FEF">
              <w:rPr>
                <w:rFonts w:cs="Arial"/>
                <w:color w:val="0F243E" w:themeColor="text2" w:themeShade="80"/>
                <w:sz w:val="16"/>
                <w:szCs w:val="20"/>
              </w:rPr>
              <w:t>Mantener limpia y en ópticas condiciones la red de infraestructura</w:t>
            </w:r>
            <w:r w:rsidR="00490FEF" w:rsidRPr="00490FEF">
              <w:rPr>
                <w:rFonts w:cs="Arial"/>
                <w:color w:val="0F243E" w:themeColor="text2" w:themeShade="80"/>
                <w:sz w:val="16"/>
                <w:szCs w:val="20"/>
              </w:rPr>
              <w:t xml:space="preserve"> sanitaria y pluvial</w:t>
            </w:r>
            <w:r w:rsidRPr="00490FEF">
              <w:rPr>
                <w:rFonts w:cs="Arial"/>
                <w:color w:val="0F243E" w:themeColor="text2" w:themeShade="80"/>
                <w:sz w:val="16"/>
                <w:szCs w:val="20"/>
              </w:rPr>
              <w:t>, para evitar acumulación de basura, infecciones, malos olores e inundaciones dentro del Municipio de Huixquilucan, Estado de México.</w:t>
            </w:r>
          </w:p>
          <w:p w:rsidR="00490FEF" w:rsidRPr="00490FEF" w:rsidRDefault="00490FEF" w:rsidP="00015782">
            <w:pPr>
              <w:jc w:val="both"/>
              <w:rPr>
                <w:rFonts w:cs="Arial"/>
                <w:color w:val="0F243E" w:themeColor="text2" w:themeShade="80"/>
                <w:sz w:val="16"/>
                <w:szCs w:val="20"/>
              </w:rPr>
            </w:pPr>
          </w:p>
          <w:p w:rsidR="00490FEF" w:rsidRPr="00490FEF" w:rsidRDefault="00490FEF" w:rsidP="00015782">
            <w:pPr>
              <w:jc w:val="both"/>
              <w:rPr>
                <w:rFonts w:cs="Arial"/>
                <w:color w:val="0F243E" w:themeColor="text2" w:themeShade="80"/>
                <w:sz w:val="16"/>
                <w:szCs w:val="20"/>
              </w:rPr>
            </w:pPr>
            <w:r w:rsidRPr="00490FEF">
              <w:rPr>
                <w:rFonts w:cs="Arial"/>
                <w:color w:val="0F243E" w:themeColor="text2" w:themeShade="80"/>
                <w:sz w:val="16"/>
                <w:szCs w:val="20"/>
              </w:rPr>
              <w:t>Se podrá generar el reporte vía telefónica para su debida atención.</w:t>
            </w:r>
          </w:p>
        </w:tc>
      </w:tr>
    </w:tbl>
    <w:p w:rsidR="00CE473C" w:rsidRPr="00490FEF" w:rsidRDefault="00D3454B" w:rsidP="00CE473C">
      <w:pPr>
        <w:rPr>
          <w:rFonts w:ascii="Calibri" w:hAnsi="Calibri" w:cs="Arial"/>
          <w:b/>
          <w:color w:val="0F243E" w:themeColor="text2" w:themeShade="80"/>
        </w:rPr>
      </w:pPr>
      <w:r w:rsidRPr="00490FEF">
        <w:rPr>
          <w:rFonts w:ascii="Calibri" w:hAnsi="Calibri" w:cs="Arial"/>
          <w:b/>
          <w:color w:val="0F243E" w:themeColor="text2" w:themeShade="80"/>
        </w:rPr>
        <w:t>EL</w:t>
      </w:r>
      <w:r w:rsidR="00BB7149" w:rsidRPr="00490FEF">
        <w:rPr>
          <w:rFonts w:ascii="Calibri" w:hAnsi="Calibri" w:cs="Arial"/>
          <w:b/>
          <w:color w:val="0F243E" w:themeColor="text2" w:themeShade="80"/>
        </w:rPr>
        <w:t xml:space="preserve"> TRÁMITE DEBERÁ</w:t>
      </w:r>
      <w:r w:rsidR="00CE473C" w:rsidRPr="00490FEF">
        <w:rPr>
          <w:rFonts w:ascii="Calibri" w:hAnsi="Calibri" w:cs="Arial"/>
          <w:b/>
          <w:color w:val="0F243E" w:themeColor="text2" w:themeShade="80"/>
        </w:rPr>
        <w:t xml:space="preserve"> CONTAR CON LOS SIGU</w:t>
      </w:r>
      <w:r w:rsidR="00015782" w:rsidRPr="00490FEF">
        <w:rPr>
          <w:rFonts w:ascii="Calibri" w:hAnsi="Calibri" w:cs="Arial"/>
          <w:b/>
          <w:color w:val="0F243E" w:themeColor="text2" w:themeShade="80"/>
        </w:rPr>
        <w:t>I</w:t>
      </w:r>
      <w:r w:rsidR="00CE473C" w:rsidRPr="00490FEF">
        <w:rPr>
          <w:rFonts w:ascii="Calibri" w:hAnsi="Calibri" w:cs="Arial"/>
          <w:b/>
          <w:color w:val="0F243E" w:themeColor="text2" w:themeShade="80"/>
        </w:rPr>
        <w:t>ENTES REQUISITO</w:t>
      </w:r>
      <w:r w:rsidR="00015782" w:rsidRPr="00490FEF">
        <w:rPr>
          <w:rFonts w:ascii="Calibri" w:hAnsi="Calibri" w:cs="Arial"/>
          <w:b/>
          <w:color w:val="0F243E" w:themeColor="text2" w:themeShade="80"/>
        </w:rPr>
        <w:t>S</w:t>
      </w:r>
      <w:r w:rsidR="00CE473C" w:rsidRPr="00490FEF">
        <w:rPr>
          <w:rFonts w:ascii="Calibri" w:hAnsi="Calibri" w:cs="Arial"/>
          <w:b/>
          <w:color w:val="0F243E" w:themeColor="text2" w:themeShade="80"/>
        </w:rPr>
        <w:t>:</w:t>
      </w:r>
    </w:p>
    <w:p w:rsidR="00CE473C" w:rsidRPr="00490FEF" w:rsidRDefault="00CE473C" w:rsidP="00015782">
      <w:pPr>
        <w:pStyle w:val="Prrafodelista"/>
        <w:numPr>
          <w:ilvl w:val="0"/>
          <w:numId w:val="26"/>
        </w:numPr>
        <w:ind w:left="426"/>
        <w:rPr>
          <w:rFonts w:ascii="Calibri" w:hAnsi="Calibri" w:cs="Arial"/>
          <w:b/>
          <w:color w:val="0F243E" w:themeColor="text2" w:themeShade="80"/>
        </w:rPr>
      </w:pPr>
      <w:r w:rsidRPr="00490FEF">
        <w:rPr>
          <w:rFonts w:ascii="Calibri" w:hAnsi="Calibri" w:cs="Arial"/>
          <w:b/>
          <w:color w:val="0F243E" w:themeColor="text2" w:themeShade="80"/>
        </w:rPr>
        <w:t>Nombre del peticionario.</w:t>
      </w:r>
    </w:p>
    <w:p w:rsidR="00324052" w:rsidRDefault="00CE473C" w:rsidP="00015782">
      <w:pPr>
        <w:pStyle w:val="Prrafodelista"/>
        <w:numPr>
          <w:ilvl w:val="0"/>
          <w:numId w:val="26"/>
        </w:numPr>
        <w:ind w:left="426"/>
        <w:rPr>
          <w:rFonts w:ascii="Calibri" w:hAnsi="Calibri" w:cs="Arial"/>
          <w:b/>
          <w:color w:val="0F243E" w:themeColor="text2" w:themeShade="80"/>
        </w:rPr>
      </w:pPr>
      <w:r w:rsidRPr="00490FEF">
        <w:rPr>
          <w:rFonts w:ascii="Calibri" w:hAnsi="Calibri" w:cs="Arial"/>
          <w:b/>
          <w:color w:val="0F243E" w:themeColor="text2" w:themeShade="80"/>
        </w:rPr>
        <w:t xml:space="preserve">Domicilio. </w:t>
      </w:r>
    </w:p>
    <w:p w:rsidR="00490FEF" w:rsidRPr="00490FEF" w:rsidRDefault="00490FEF" w:rsidP="00015782">
      <w:pPr>
        <w:pStyle w:val="Prrafodelista"/>
        <w:numPr>
          <w:ilvl w:val="0"/>
          <w:numId w:val="26"/>
        </w:numPr>
        <w:ind w:left="426"/>
        <w:rPr>
          <w:rFonts w:ascii="Calibri" w:hAnsi="Calibri" w:cs="Arial"/>
          <w:b/>
          <w:color w:val="0F243E" w:themeColor="text2" w:themeShade="80"/>
        </w:rPr>
      </w:pPr>
      <w:r>
        <w:rPr>
          <w:rFonts w:ascii="Calibri" w:hAnsi="Calibri" w:cs="Arial"/>
          <w:b/>
          <w:color w:val="0F243E" w:themeColor="text2" w:themeShade="80"/>
        </w:rPr>
        <w:t>Croquis de la ubicación</w:t>
      </w:r>
    </w:p>
    <w:p w:rsidR="00CE473C" w:rsidRPr="00490FEF" w:rsidRDefault="00BB7149" w:rsidP="00015782">
      <w:pPr>
        <w:pStyle w:val="Prrafodelista"/>
        <w:numPr>
          <w:ilvl w:val="0"/>
          <w:numId w:val="26"/>
        </w:numPr>
        <w:ind w:left="426"/>
        <w:rPr>
          <w:rFonts w:ascii="Calibri" w:hAnsi="Calibri" w:cs="Arial"/>
          <w:b/>
          <w:color w:val="0F243E" w:themeColor="text2" w:themeShade="80"/>
        </w:rPr>
      </w:pPr>
      <w:r w:rsidRPr="00490FEF">
        <w:rPr>
          <w:rFonts w:ascii="Calibri" w:hAnsi="Calibri" w:cs="Arial"/>
          <w:b/>
          <w:color w:val="0F243E" w:themeColor="text2" w:themeShade="80"/>
        </w:rPr>
        <w:t xml:space="preserve">Número </w:t>
      </w:r>
      <w:proofErr w:type="spellStart"/>
      <w:r w:rsidRPr="00490FEF">
        <w:rPr>
          <w:rFonts w:ascii="Calibri" w:hAnsi="Calibri" w:cs="Arial"/>
          <w:b/>
          <w:color w:val="0F243E" w:themeColor="text2" w:themeShade="80"/>
        </w:rPr>
        <w:t>teléfo</w:t>
      </w:r>
      <w:r w:rsidR="00CE473C" w:rsidRPr="00490FEF">
        <w:rPr>
          <w:rFonts w:ascii="Calibri" w:hAnsi="Calibri" w:cs="Arial"/>
          <w:b/>
          <w:color w:val="0F243E" w:themeColor="text2" w:themeShade="80"/>
        </w:rPr>
        <w:t>nico</w:t>
      </w:r>
      <w:proofErr w:type="spellEnd"/>
      <w:r w:rsidR="00CE473C" w:rsidRPr="00490FEF">
        <w:rPr>
          <w:rFonts w:ascii="Calibri" w:hAnsi="Calibri" w:cs="Arial"/>
          <w:color w:val="0F243E" w:themeColor="text2" w:themeShade="80"/>
        </w:rPr>
        <w:t>.</w:t>
      </w:r>
    </w:p>
    <w:p w:rsidR="00CE473C" w:rsidRPr="00490FEF" w:rsidRDefault="00CE473C" w:rsidP="00EC2A19">
      <w:pPr>
        <w:pStyle w:val="Sinespaciado"/>
        <w:rPr>
          <w:rFonts w:cs="Arial"/>
          <w:b/>
          <w:color w:val="0F243E" w:themeColor="text2" w:themeShade="80"/>
          <w:lang w:val="es-MX"/>
        </w:rPr>
      </w:pPr>
      <w:bookmarkStart w:id="0" w:name="_GoBack"/>
      <w:bookmarkEnd w:id="0"/>
    </w:p>
    <w:sectPr w:rsidR="00CE473C" w:rsidRPr="00490FEF" w:rsidSect="00407062">
      <w:headerReference w:type="default" r:id="rId9"/>
      <w:pgSz w:w="12240" w:h="15840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139" w:rsidRDefault="00112139" w:rsidP="00502C51">
      <w:pPr>
        <w:spacing w:after="0" w:line="240" w:lineRule="auto"/>
      </w:pPr>
      <w:r>
        <w:separator/>
      </w:r>
    </w:p>
  </w:endnote>
  <w:endnote w:type="continuationSeparator" w:id="0">
    <w:p w:rsidR="00112139" w:rsidRDefault="00112139" w:rsidP="0050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139" w:rsidRDefault="00112139" w:rsidP="00502C51">
      <w:pPr>
        <w:spacing w:after="0" w:line="240" w:lineRule="auto"/>
      </w:pPr>
      <w:r>
        <w:separator/>
      </w:r>
    </w:p>
  </w:footnote>
  <w:footnote w:type="continuationSeparator" w:id="0">
    <w:p w:rsidR="00112139" w:rsidRDefault="00112139" w:rsidP="0050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67" w:rsidRDefault="007F6B44" w:rsidP="007F6B44">
    <w:pPr>
      <w:pStyle w:val="Encabezado"/>
      <w:tabs>
        <w:tab w:val="left" w:pos="1035"/>
        <w:tab w:val="left" w:pos="7095"/>
        <w:tab w:val="right" w:pos="9404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4BD3F90" wp14:editId="0B3C2E50">
          <wp:simplePos x="0" y="0"/>
          <wp:positionH relativeFrom="column">
            <wp:posOffset>4824094</wp:posOffset>
          </wp:positionH>
          <wp:positionV relativeFrom="paragraph">
            <wp:posOffset>6985</wp:posOffset>
          </wp:positionV>
          <wp:extent cx="1674495" cy="7871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211" cy="78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EC972FB" wp14:editId="314CB856">
          <wp:simplePos x="0" y="0"/>
          <wp:positionH relativeFrom="column">
            <wp:posOffset>-357505</wp:posOffset>
          </wp:positionH>
          <wp:positionV relativeFrom="paragraph">
            <wp:posOffset>-40639</wp:posOffset>
          </wp:positionV>
          <wp:extent cx="1570809" cy="704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16" cy="70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2D67">
      <w:tab/>
    </w:r>
    <w:r>
      <w:tab/>
    </w:r>
    <w:r w:rsidR="00CC2D67">
      <w:tab/>
    </w:r>
    <w:r w:rsidR="00CC2D67">
      <w:tab/>
    </w:r>
    <w:r w:rsidR="00CC2D67">
      <w:tab/>
      <w:t xml:space="preserve">                                                                                                                                                                 </w:t>
    </w:r>
    <w:r w:rsidR="00CC2D67">
      <w:rPr>
        <w:b/>
        <w:sz w:val="20"/>
        <w:szCs w:val="20"/>
      </w:rPr>
      <w:t xml:space="preserve">           </w:t>
    </w:r>
  </w:p>
  <w:p w:rsidR="00CC2D67" w:rsidRPr="00F2574B" w:rsidRDefault="00CC2D67" w:rsidP="00502C51">
    <w:pPr>
      <w:pStyle w:val="Encabezado"/>
      <w:jc w:val="right"/>
      <w:rPr>
        <w:sz w:val="20"/>
        <w:szCs w:val="20"/>
      </w:rPr>
    </w:pPr>
  </w:p>
  <w:p w:rsidR="000003FB" w:rsidRDefault="00CC2D67" w:rsidP="007F6B44">
    <w:pPr>
      <w:pStyle w:val="Encabezado"/>
      <w:tabs>
        <w:tab w:val="left" w:pos="1620"/>
        <w:tab w:val="center" w:pos="4702"/>
        <w:tab w:val="left" w:pos="883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="007F6B44">
      <w:rPr>
        <w:sz w:val="20"/>
        <w:szCs w:val="20"/>
      </w:rPr>
      <w:tab/>
    </w:r>
    <w:r w:rsidR="007F6B44">
      <w:rPr>
        <w:sz w:val="20"/>
        <w:szCs w:val="20"/>
      </w:rPr>
      <w:tab/>
    </w:r>
  </w:p>
  <w:p w:rsidR="007F6B44" w:rsidRDefault="007F6B44" w:rsidP="000003FB">
    <w:pPr>
      <w:pStyle w:val="Encabezado"/>
      <w:tabs>
        <w:tab w:val="left" w:pos="1620"/>
        <w:tab w:val="center" w:pos="4702"/>
      </w:tabs>
      <w:jc w:val="center"/>
      <w:rPr>
        <w:sz w:val="20"/>
        <w:szCs w:val="20"/>
      </w:rPr>
    </w:pPr>
  </w:p>
  <w:p w:rsidR="00111806" w:rsidRDefault="00111806" w:rsidP="000003FB">
    <w:pPr>
      <w:pStyle w:val="Encabezado"/>
      <w:tabs>
        <w:tab w:val="left" w:pos="1620"/>
        <w:tab w:val="center" w:pos="4702"/>
      </w:tabs>
      <w:jc w:val="center"/>
      <w:rPr>
        <w:sz w:val="20"/>
        <w:szCs w:val="20"/>
      </w:rPr>
    </w:pPr>
  </w:p>
  <w:p w:rsidR="006D07AA" w:rsidRDefault="007F6B44" w:rsidP="006D07AA">
    <w:pPr>
      <w:pStyle w:val="Encabezado"/>
      <w:tabs>
        <w:tab w:val="left" w:pos="1620"/>
        <w:tab w:val="center" w:pos="4702"/>
      </w:tabs>
      <w:jc w:val="center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 xml:space="preserve">          </w:t>
    </w:r>
    <w:r w:rsidR="006D07AA">
      <w:rPr>
        <w:rFonts w:ascii="Arial" w:hAnsi="Arial" w:cs="Arial"/>
        <w:b/>
        <w:sz w:val="20"/>
        <w:szCs w:val="20"/>
      </w:rPr>
      <w:t>CÉDULA DE INFORMACIÓN DE TRÁMITES</w:t>
    </w:r>
  </w:p>
  <w:p w:rsidR="006D07AA" w:rsidRDefault="006D07AA" w:rsidP="006D07AA">
    <w:pPr>
      <w:pStyle w:val="Encabezado"/>
      <w:tabs>
        <w:tab w:val="left" w:pos="1620"/>
        <w:tab w:val="center" w:pos="4702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Y SERVICIOS DE LOS MUNICIPIOS</w:t>
    </w:r>
  </w:p>
  <w:p w:rsidR="006B007D" w:rsidRPr="0080131A" w:rsidRDefault="006B007D" w:rsidP="00BF774A">
    <w:pPr>
      <w:pStyle w:val="Encabezad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630"/>
    <w:multiLevelType w:val="hybridMultilevel"/>
    <w:tmpl w:val="1542D1F2"/>
    <w:lvl w:ilvl="0" w:tplc="B6B24A3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892"/>
    <w:multiLevelType w:val="hybridMultilevel"/>
    <w:tmpl w:val="40DCAA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201C"/>
    <w:multiLevelType w:val="hybridMultilevel"/>
    <w:tmpl w:val="09D8F6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0AA7"/>
    <w:multiLevelType w:val="hybridMultilevel"/>
    <w:tmpl w:val="502E4F44"/>
    <w:lvl w:ilvl="0" w:tplc="38D465A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713C"/>
    <w:multiLevelType w:val="hybridMultilevel"/>
    <w:tmpl w:val="0DA24C8C"/>
    <w:lvl w:ilvl="0" w:tplc="99085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5B39"/>
    <w:multiLevelType w:val="hybridMultilevel"/>
    <w:tmpl w:val="BFD031A6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7388"/>
    <w:multiLevelType w:val="hybridMultilevel"/>
    <w:tmpl w:val="A600E76A"/>
    <w:lvl w:ilvl="0" w:tplc="7870D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167D"/>
    <w:multiLevelType w:val="hybridMultilevel"/>
    <w:tmpl w:val="DE3AE438"/>
    <w:lvl w:ilvl="0" w:tplc="A24A79C4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cs="Bookman Old Style" w:hint="default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4DE"/>
    <w:multiLevelType w:val="hybridMultilevel"/>
    <w:tmpl w:val="305465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B0A39"/>
    <w:multiLevelType w:val="hybridMultilevel"/>
    <w:tmpl w:val="BC4C399C"/>
    <w:lvl w:ilvl="0" w:tplc="8F9486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17EF9"/>
    <w:multiLevelType w:val="hybridMultilevel"/>
    <w:tmpl w:val="B360161C"/>
    <w:lvl w:ilvl="0" w:tplc="8EC25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E6E5E"/>
    <w:multiLevelType w:val="hybridMultilevel"/>
    <w:tmpl w:val="BD503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17F84"/>
    <w:multiLevelType w:val="hybridMultilevel"/>
    <w:tmpl w:val="15D85D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91677"/>
    <w:multiLevelType w:val="hybridMultilevel"/>
    <w:tmpl w:val="D1309B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7752"/>
    <w:multiLevelType w:val="hybridMultilevel"/>
    <w:tmpl w:val="2BE8E2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5687A"/>
    <w:multiLevelType w:val="hybridMultilevel"/>
    <w:tmpl w:val="F0604C46"/>
    <w:lvl w:ilvl="0" w:tplc="6A0A7B9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CC3AEF"/>
    <w:multiLevelType w:val="hybridMultilevel"/>
    <w:tmpl w:val="305CC8EC"/>
    <w:lvl w:ilvl="0" w:tplc="3BAA4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90812"/>
    <w:multiLevelType w:val="hybridMultilevel"/>
    <w:tmpl w:val="A30224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21302"/>
    <w:multiLevelType w:val="hybridMultilevel"/>
    <w:tmpl w:val="DB84E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A23D2"/>
    <w:multiLevelType w:val="hybridMultilevel"/>
    <w:tmpl w:val="E2FE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C7C0C"/>
    <w:multiLevelType w:val="hybridMultilevel"/>
    <w:tmpl w:val="2EBA08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F1A68"/>
    <w:multiLevelType w:val="hybridMultilevel"/>
    <w:tmpl w:val="BFF4AC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61952"/>
    <w:multiLevelType w:val="hybridMultilevel"/>
    <w:tmpl w:val="D3DC50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F15CC"/>
    <w:multiLevelType w:val="hybridMultilevel"/>
    <w:tmpl w:val="DE0C0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A7D52"/>
    <w:multiLevelType w:val="hybridMultilevel"/>
    <w:tmpl w:val="8B9AFB3A"/>
    <w:lvl w:ilvl="0" w:tplc="65EEB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D6BF5"/>
    <w:multiLevelType w:val="hybridMultilevel"/>
    <w:tmpl w:val="7DF483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14"/>
  </w:num>
  <w:num w:numId="5">
    <w:abstractNumId w:val="13"/>
  </w:num>
  <w:num w:numId="6">
    <w:abstractNumId w:val="17"/>
  </w:num>
  <w:num w:numId="7">
    <w:abstractNumId w:val="7"/>
  </w:num>
  <w:num w:numId="8">
    <w:abstractNumId w:val="2"/>
  </w:num>
  <w:num w:numId="9">
    <w:abstractNumId w:val="23"/>
  </w:num>
  <w:num w:numId="10">
    <w:abstractNumId w:val="21"/>
  </w:num>
  <w:num w:numId="11">
    <w:abstractNumId w:val="1"/>
  </w:num>
  <w:num w:numId="12">
    <w:abstractNumId w:val="22"/>
  </w:num>
  <w:num w:numId="13">
    <w:abstractNumId w:val="8"/>
  </w:num>
  <w:num w:numId="14">
    <w:abstractNumId w:val="9"/>
  </w:num>
  <w:num w:numId="15">
    <w:abstractNumId w:val="18"/>
  </w:num>
  <w:num w:numId="16">
    <w:abstractNumId w:val="16"/>
  </w:num>
  <w:num w:numId="17">
    <w:abstractNumId w:val="24"/>
  </w:num>
  <w:num w:numId="18">
    <w:abstractNumId w:val="6"/>
  </w:num>
  <w:num w:numId="19">
    <w:abstractNumId w:val="4"/>
  </w:num>
  <w:num w:numId="20">
    <w:abstractNumId w:val="10"/>
  </w:num>
  <w:num w:numId="21">
    <w:abstractNumId w:val="19"/>
  </w:num>
  <w:num w:numId="22">
    <w:abstractNumId w:val="0"/>
  </w:num>
  <w:num w:numId="23">
    <w:abstractNumId w:val="20"/>
  </w:num>
  <w:num w:numId="24">
    <w:abstractNumId w:val="12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21"/>
    <w:rsid w:val="000003FB"/>
    <w:rsid w:val="000079EF"/>
    <w:rsid w:val="00013FD3"/>
    <w:rsid w:val="00015782"/>
    <w:rsid w:val="00032390"/>
    <w:rsid w:val="000338E2"/>
    <w:rsid w:val="00047A16"/>
    <w:rsid w:val="00052B18"/>
    <w:rsid w:val="0005433F"/>
    <w:rsid w:val="00057BDE"/>
    <w:rsid w:val="00063B97"/>
    <w:rsid w:val="000648F4"/>
    <w:rsid w:val="0006536C"/>
    <w:rsid w:val="000717D5"/>
    <w:rsid w:val="00073319"/>
    <w:rsid w:val="0008171C"/>
    <w:rsid w:val="00081ACB"/>
    <w:rsid w:val="000902F3"/>
    <w:rsid w:val="000A37E4"/>
    <w:rsid w:val="000A6052"/>
    <w:rsid w:val="000A7F91"/>
    <w:rsid w:val="000B10B5"/>
    <w:rsid w:val="000B24D4"/>
    <w:rsid w:val="000B6E78"/>
    <w:rsid w:val="000B7B94"/>
    <w:rsid w:val="000C1598"/>
    <w:rsid w:val="000D055B"/>
    <w:rsid w:val="000E3874"/>
    <w:rsid w:val="000E5481"/>
    <w:rsid w:val="000E54E0"/>
    <w:rsid w:val="000F7933"/>
    <w:rsid w:val="000F7D67"/>
    <w:rsid w:val="001012C5"/>
    <w:rsid w:val="00101AB2"/>
    <w:rsid w:val="00102E34"/>
    <w:rsid w:val="00110B78"/>
    <w:rsid w:val="00111806"/>
    <w:rsid w:val="00112052"/>
    <w:rsid w:val="00112139"/>
    <w:rsid w:val="001167F5"/>
    <w:rsid w:val="0012383A"/>
    <w:rsid w:val="00141E78"/>
    <w:rsid w:val="00142ABD"/>
    <w:rsid w:val="001505BD"/>
    <w:rsid w:val="00150B39"/>
    <w:rsid w:val="00151280"/>
    <w:rsid w:val="00155634"/>
    <w:rsid w:val="00162735"/>
    <w:rsid w:val="00166E6D"/>
    <w:rsid w:val="00170A4D"/>
    <w:rsid w:val="00171096"/>
    <w:rsid w:val="00176538"/>
    <w:rsid w:val="00180E9A"/>
    <w:rsid w:val="00182C56"/>
    <w:rsid w:val="00190146"/>
    <w:rsid w:val="00195601"/>
    <w:rsid w:val="001A1290"/>
    <w:rsid w:val="001B2AF7"/>
    <w:rsid w:val="001B69C3"/>
    <w:rsid w:val="001C02E5"/>
    <w:rsid w:val="001C2812"/>
    <w:rsid w:val="001C77BB"/>
    <w:rsid w:val="001D152E"/>
    <w:rsid w:val="001D32FB"/>
    <w:rsid w:val="001D35C4"/>
    <w:rsid w:val="001E1D1C"/>
    <w:rsid w:val="001F26C5"/>
    <w:rsid w:val="001F533D"/>
    <w:rsid w:val="002047F8"/>
    <w:rsid w:val="0020640A"/>
    <w:rsid w:val="002164E6"/>
    <w:rsid w:val="0022722A"/>
    <w:rsid w:val="0023426E"/>
    <w:rsid w:val="002367B0"/>
    <w:rsid w:val="00255B10"/>
    <w:rsid w:val="002569BE"/>
    <w:rsid w:val="002668CE"/>
    <w:rsid w:val="00273D1D"/>
    <w:rsid w:val="00275DC8"/>
    <w:rsid w:val="002768AC"/>
    <w:rsid w:val="00281131"/>
    <w:rsid w:val="002827C3"/>
    <w:rsid w:val="00292E8D"/>
    <w:rsid w:val="002B2713"/>
    <w:rsid w:val="002B2C4B"/>
    <w:rsid w:val="002C0E73"/>
    <w:rsid w:val="002C3858"/>
    <w:rsid w:val="002C5D59"/>
    <w:rsid w:val="002D02A4"/>
    <w:rsid w:val="002D5153"/>
    <w:rsid w:val="002E5DD3"/>
    <w:rsid w:val="002F2BDB"/>
    <w:rsid w:val="002F3345"/>
    <w:rsid w:val="002F3693"/>
    <w:rsid w:val="003044C5"/>
    <w:rsid w:val="0031281D"/>
    <w:rsid w:val="00315A10"/>
    <w:rsid w:val="00323C08"/>
    <w:rsid w:val="00324052"/>
    <w:rsid w:val="003300CA"/>
    <w:rsid w:val="003367F8"/>
    <w:rsid w:val="00337940"/>
    <w:rsid w:val="0034473A"/>
    <w:rsid w:val="00363CD1"/>
    <w:rsid w:val="00364256"/>
    <w:rsid w:val="00373226"/>
    <w:rsid w:val="003765C9"/>
    <w:rsid w:val="00387B7B"/>
    <w:rsid w:val="00393E1D"/>
    <w:rsid w:val="00397A1C"/>
    <w:rsid w:val="003B513D"/>
    <w:rsid w:val="003C36D2"/>
    <w:rsid w:val="003D7312"/>
    <w:rsid w:val="00400B02"/>
    <w:rsid w:val="00407062"/>
    <w:rsid w:val="0041589A"/>
    <w:rsid w:val="00420FE4"/>
    <w:rsid w:val="004220F8"/>
    <w:rsid w:val="00426C42"/>
    <w:rsid w:val="00437215"/>
    <w:rsid w:val="00452AA0"/>
    <w:rsid w:val="00455EAE"/>
    <w:rsid w:val="00456F46"/>
    <w:rsid w:val="0046468C"/>
    <w:rsid w:val="00474D84"/>
    <w:rsid w:val="004766BB"/>
    <w:rsid w:val="0048589F"/>
    <w:rsid w:val="00490FEF"/>
    <w:rsid w:val="00496317"/>
    <w:rsid w:val="004A49D8"/>
    <w:rsid w:val="004B2AF0"/>
    <w:rsid w:val="004B3DB4"/>
    <w:rsid w:val="004C09B7"/>
    <w:rsid w:val="004C1409"/>
    <w:rsid w:val="004C57DD"/>
    <w:rsid w:val="004D0B04"/>
    <w:rsid w:val="004D351A"/>
    <w:rsid w:val="004E5ED5"/>
    <w:rsid w:val="004E7D7D"/>
    <w:rsid w:val="004F0F4F"/>
    <w:rsid w:val="004F3256"/>
    <w:rsid w:val="004F6618"/>
    <w:rsid w:val="00502C51"/>
    <w:rsid w:val="0051566E"/>
    <w:rsid w:val="00524729"/>
    <w:rsid w:val="00525D9E"/>
    <w:rsid w:val="00526859"/>
    <w:rsid w:val="00530868"/>
    <w:rsid w:val="005342C4"/>
    <w:rsid w:val="005353CB"/>
    <w:rsid w:val="00540006"/>
    <w:rsid w:val="005457AB"/>
    <w:rsid w:val="00545914"/>
    <w:rsid w:val="005559C9"/>
    <w:rsid w:val="0056446E"/>
    <w:rsid w:val="0056532E"/>
    <w:rsid w:val="0058077F"/>
    <w:rsid w:val="00582249"/>
    <w:rsid w:val="005927B7"/>
    <w:rsid w:val="00597644"/>
    <w:rsid w:val="005A1ED9"/>
    <w:rsid w:val="005A6303"/>
    <w:rsid w:val="005A7405"/>
    <w:rsid w:val="005B0258"/>
    <w:rsid w:val="005B235F"/>
    <w:rsid w:val="005B74DD"/>
    <w:rsid w:val="005C170F"/>
    <w:rsid w:val="005C1C8D"/>
    <w:rsid w:val="005E0436"/>
    <w:rsid w:val="005E1E09"/>
    <w:rsid w:val="005E3FDE"/>
    <w:rsid w:val="005E49C6"/>
    <w:rsid w:val="0060515E"/>
    <w:rsid w:val="00605B13"/>
    <w:rsid w:val="00611A7C"/>
    <w:rsid w:val="00613606"/>
    <w:rsid w:val="006159E4"/>
    <w:rsid w:val="00622947"/>
    <w:rsid w:val="00626A30"/>
    <w:rsid w:val="006527FB"/>
    <w:rsid w:val="00657434"/>
    <w:rsid w:val="00676AD9"/>
    <w:rsid w:val="00676BAD"/>
    <w:rsid w:val="006944F6"/>
    <w:rsid w:val="00696E7C"/>
    <w:rsid w:val="006A25BF"/>
    <w:rsid w:val="006B007D"/>
    <w:rsid w:val="006B136C"/>
    <w:rsid w:val="006B39BF"/>
    <w:rsid w:val="006B4116"/>
    <w:rsid w:val="006B453D"/>
    <w:rsid w:val="006C1E4C"/>
    <w:rsid w:val="006C4601"/>
    <w:rsid w:val="006C5013"/>
    <w:rsid w:val="006D07AA"/>
    <w:rsid w:val="006E0C37"/>
    <w:rsid w:val="006E2B8C"/>
    <w:rsid w:val="006F68AD"/>
    <w:rsid w:val="006F71C3"/>
    <w:rsid w:val="00701F23"/>
    <w:rsid w:val="007067D6"/>
    <w:rsid w:val="007103A5"/>
    <w:rsid w:val="007207AC"/>
    <w:rsid w:val="0072083F"/>
    <w:rsid w:val="0073052F"/>
    <w:rsid w:val="00733AD5"/>
    <w:rsid w:val="0073407C"/>
    <w:rsid w:val="00735295"/>
    <w:rsid w:val="00745546"/>
    <w:rsid w:val="007478ED"/>
    <w:rsid w:val="0076046B"/>
    <w:rsid w:val="00760526"/>
    <w:rsid w:val="00762243"/>
    <w:rsid w:val="00762A21"/>
    <w:rsid w:val="00765281"/>
    <w:rsid w:val="007702BE"/>
    <w:rsid w:val="00773DE1"/>
    <w:rsid w:val="00787489"/>
    <w:rsid w:val="00797261"/>
    <w:rsid w:val="007A5207"/>
    <w:rsid w:val="007C0312"/>
    <w:rsid w:val="007C537B"/>
    <w:rsid w:val="007C5713"/>
    <w:rsid w:val="007D1F8D"/>
    <w:rsid w:val="007D7B75"/>
    <w:rsid w:val="007E0175"/>
    <w:rsid w:val="007E2C29"/>
    <w:rsid w:val="007E6B58"/>
    <w:rsid w:val="007F4291"/>
    <w:rsid w:val="007F497F"/>
    <w:rsid w:val="007F4E9A"/>
    <w:rsid w:val="007F6B44"/>
    <w:rsid w:val="007F74DE"/>
    <w:rsid w:val="0080131A"/>
    <w:rsid w:val="00804F2F"/>
    <w:rsid w:val="00806927"/>
    <w:rsid w:val="00815290"/>
    <w:rsid w:val="00817CAE"/>
    <w:rsid w:val="00824A66"/>
    <w:rsid w:val="008339F8"/>
    <w:rsid w:val="008356B2"/>
    <w:rsid w:val="00844661"/>
    <w:rsid w:val="00846D40"/>
    <w:rsid w:val="00856108"/>
    <w:rsid w:val="00874085"/>
    <w:rsid w:val="008747E2"/>
    <w:rsid w:val="008770C7"/>
    <w:rsid w:val="00892B0D"/>
    <w:rsid w:val="008A0585"/>
    <w:rsid w:val="008A0A56"/>
    <w:rsid w:val="008B656D"/>
    <w:rsid w:val="008C0E13"/>
    <w:rsid w:val="008C16D1"/>
    <w:rsid w:val="008C393C"/>
    <w:rsid w:val="008E40B7"/>
    <w:rsid w:val="008F6FDE"/>
    <w:rsid w:val="00900681"/>
    <w:rsid w:val="00901EAB"/>
    <w:rsid w:val="0092147B"/>
    <w:rsid w:val="0092341E"/>
    <w:rsid w:val="00926018"/>
    <w:rsid w:val="00940666"/>
    <w:rsid w:val="00941C61"/>
    <w:rsid w:val="00973859"/>
    <w:rsid w:val="009871D6"/>
    <w:rsid w:val="009956B6"/>
    <w:rsid w:val="009A2D4B"/>
    <w:rsid w:val="009A686D"/>
    <w:rsid w:val="009C4FAF"/>
    <w:rsid w:val="009D20BC"/>
    <w:rsid w:val="009D3769"/>
    <w:rsid w:val="009F0864"/>
    <w:rsid w:val="009F1CF6"/>
    <w:rsid w:val="009F2190"/>
    <w:rsid w:val="009F3BF4"/>
    <w:rsid w:val="009F7266"/>
    <w:rsid w:val="00A02560"/>
    <w:rsid w:val="00A043E6"/>
    <w:rsid w:val="00A200D8"/>
    <w:rsid w:val="00A20622"/>
    <w:rsid w:val="00A23152"/>
    <w:rsid w:val="00A423DD"/>
    <w:rsid w:val="00A5625E"/>
    <w:rsid w:val="00A57A96"/>
    <w:rsid w:val="00A74EC6"/>
    <w:rsid w:val="00A75B6A"/>
    <w:rsid w:val="00A76187"/>
    <w:rsid w:val="00A7678C"/>
    <w:rsid w:val="00A85E8C"/>
    <w:rsid w:val="00A92C89"/>
    <w:rsid w:val="00AA1163"/>
    <w:rsid w:val="00AB43E0"/>
    <w:rsid w:val="00AC4874"/>
    <w:rsid w:val="00AC6B26"/>
    <w:rsid w:val="00AD3051"/>
    <w:rsid w:val="00AE24E6"/>
    <w:rsid w:val="00AE714E"/>
    <w:rsid w:val="00AF0602"/>
    <w:rsid w:val="00B01C6F"/>
    <w:rsid w:val="00B22749"/>
    <w:rsid w:val="00B233C7"/>
    <w:rsid w:val="00B25BB1"/>
    <w:rsid w:val="00B3186D"/>
    <w:rsid w:val="00B4705C"/>
    <w:rsid w:val="00B52279"/>
    <w:rsid w:val="00B53AB0"/>
    <w:rsid w:val="00B602F1"/>
    <w:rsid w:val="00B60DED"/>
    <w:rsid w:val="00B635DB"/>
    <w:rsid w:val="00B65F27"/>
    <w:rsid w:val="00B679E3"/>
    <w:rsid w:val="00B7093F"/>
    <w:rsid w:val="00B7234C"/>
    <w:rsid w:val="00B7340A"/>
    <w:rsid w:val="00B81E85"/>
    <w:rsid w:val="00B8454C"/>
    <w:rsid w:val="00BA1273"/>
    <w:rsid w:val="00BB7149"/>
    <w:rsid w:val="00BB74D4"/>
    <w:rsid w:val="00BC0466"/>
    <w:rsid w:val="00BD1A62"/>
    <w:rsid w:val="00BD5D42"/>
    <w:rsid w:val="00BE02BC"/>
    <w:rsid w:val="00BE1FED"/>
    <w:rsid w:val="00BE3C40"/>
    <w:rsid w:val="00BF774A"/>
    <w:rsid w:val="00C20E50"/>
    <w:rsid w:val="00C27852"/>
    <w:rsid w:val="00C31F22"/>
    <w:rsid w:val="00C44390"/>
    <w:rsid w:val="00C63418"/>
    <w:rsid w:val="00C70A63"/>
    <w:rsid w:val="00C77092"/>
    <w:rsid w:val="00C77495"/>
    <w:rsid w:val="00C77A0C"/>
    <w:rsid w:val="00C77BE8"/>
    <w:rsid w:val="00C80C3C"/>
    <w:rsid w:val="00C844D6"/>
    <w:rsid w:val="00C867E0"/>
    <w:rsid w:val="00C9270B"/>
    <w:rsid w:val="00CA391C"/>
    <w:rsid w:val="00CB5360"/>
    <w:rsid w:val="00CC2D67"/>
    <w:rsid w:val="00CD085F"/>
    <w:rsid w:val="00CD47ED"/>
    <w:rsid w:val="00CE473C"/>
    <w:rsid w:val="00CE57DB"/>
    <w:rsid w:val="00CF020A"/>
    <w:rsid w:val="00CF47DE"/>
    <w:rsid w:val="00D01D77"/>
    <w:rsid w:val="00D148DB"/>
    <w:rsid w:val="00D1501F"/>
    <w:rsid w:val="00D15759"/>
    <w:rsid w:val="00D207A3"/>
    <w:rsid w:val="00D21B00"/>
    <w:rsid w:val="00D22A53"/>
    <w:rsid w:val="00D2621A"/>
    <w:rsid w:val="00D31341"/>
    <w:rsid w:val="00D3454B"/>
    <w:rsid w:val="00D36F0C"/>
    <w:rsid w:val="00D37E44"/>
    <w:rsid w:val="00D465DD"/>
    <w:rsid w:val="00D75C7D"/>
    <w:rsid w:val="00D8227C"/>
    <w:rsid w:val="00D862CF"/>
    <w:rsid w:val="00D91603"/>
    <w:rsid w:val="00D9400F"/>
    <w:rsid w:val="00D978F0"/>
    <w:rsid w:val="00DA28A1"/>
    <w:rsid w:val="00DA3990"/>
    <w:rsid w:val="00DA56B0"/>
    <w:rsid w:val="00DB0DCE"/>
    <w:rsid w:val="00DB3B0D"/>
    <w:rsid w:val="00DB403F"/>
    <w:rsid w:val="00DB5654"/>
    <w:rsid w:val="00DB7BD2"/>
    <w:rsid w:val="00DC260D"/>
    <w:rsid w:val="00DC555C"/>
    <w:rsid w:val="00DC59CF"/>
    <w:rsid w:val="00DC6FB3"/>
    <w:rsid w:val="00DD2F6B"/>
    <w:rsid w:val="00DD7F23"/>
    <w:rsid w:val="00DE0A02"/>
    <w:rsid w:val="00DF6EAE"/>
    <w:rsid w:val="00E008CE"/>
    <w:rsid w:val="00E0637C"/>
    <w:rsid w:val="00E11E46"/>
    <w:rsid w:val="00E15453"/>
    <w:rsid w:val="00E25051"/>
    <w:rsid w:val="00E272AE"/>
    <w:rsid w:val="00E30863"/>
    <w:rsid w:val="00E324C0"/>
    <w:rsid w:val="00E4506E"/>
    <w:rsid w:val="00E5091C"/>
    <w:rsid w:val="00E52A9A"/>
    <w:rsid w:val="00E53EDA"/>
    <w:rsid w:val="00E54FE1"/>
    <w:rsid w:val="00E56821"/>
    <w:rsid w:val="00E56DAF"/>
    <w:rsid w:val="00E57EE4"/>
    <w:rsid w:val="00E66455"/>
    <w:rsid w:val="00E835B2"/>
    <w:rsid w:val="00E96188"/>
    <w:rsid w:val="00EB213E"/>
    <w:rsid w:val="00EB21E1"/>
    <w:rsid w:val="00EC2A19"/>
    <w:rsid w:val="00ED37FA"/>
    <w:rsid w:val="00ED6349"/>
    <w:rsid w:val="00EE20B6"/>
    <w:rsid w:val="00EF3D04"/>
    <w:rsid w:val="00EF5373"/>
    <w:rsid w:val="00F048CC"/>
    <w:rsid w:val="00F070D8"/>
    <w:rsid w:val="00F11E8A"/>
    <w:rsid w:val="00F14069"/>
    <w:rsid w:val="00F20F91"/>
    <w:rsid w:val="00F218B0"/>
    <w:rsid w:val="00F23577"/>
    <w:rsid w:val="00F2574B"/>
    <w:rsid w:val="00F3122B"/>
    <w:rsid w:val="00F420BC"/>
    <w:rsid w:val="00F44F59"/>
    <w:rsid w:val="00F520EE"/>
    <w:rsid w:val="00F52FC6"/>
    <w:rsid w:val="00F5480A"/>
    <w:rsid w:val="00F626BA"/>
    <w:rsid w:val="00F64724"/>
    <w:rsid w:val="00F87787"/>
    <w:rsid w:val="00F87B5F"/>
    <w:rsid w:val="00FA0AA7"/>
    <w:rsid w:val="00FA39A3"/>
    <w:rsid w:val="00FA52A6"/>
    <w:rsid w:val="00FA5E2B"/>
    <w:rsid w:val="00FA79E6"/>
    <w:rsid w:val="00FB10D2"/>
    <w:rsid w:val="00FB1226"/>
    <w:rsid w:val="00FB4EE6"/>
    <w:rsid w:val="00FB6FFA"/>
    <w:rsid w:val="00FC2411"/>
    <w:rsid w:val="00FF0027"/>
    <w:rsid w:val="00FF088E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DFEC91-520C-4506-9B45-BE7F5E6E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4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4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8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2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C51"/>
  </w:style>
  <w:style w:type="paragraph" w:styleId="Piedepgina">
    <w:name w:val="footer"/>
    <w:basedOn w:val="Normal"/>
    <w:link w:val="PiedepginaCar"/>
    <w:unhideWhenUsed/>
    <w:rsid w:val="00502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C51"/>
  </w:style>
  <w:style w:type="paragraph" w:styleId="Sinespaciado">
    <w:name w:val="No Spacing"/>
    <w:uiPriority w:val="1"/>
    <w:qFormat/>
    <w:rsid w:val="009D376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64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3642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4256"/>
  </w:style>
  <w:style w:type="paragraph" w:styleId="Textodeglobo">
    <w:name w:val="Balloon Text"/>
    <w:basedOn w:val="Normal"/>
    <w:link w:val="TextodegloboCar"/>
    <w:uiPriority w:val="99"/>
    <w:semiHidden/>
    <w:unhideWhenUsed/>
    <w:rsid w:val="00CA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14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6515-526E-4812-A2F7-7319451B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Sub. de Inn</dc:creator>
  <cp:lastModifiedBy>Fabiola Palmero</cp:lastModifiedBy>
  <cp:revision>7</cp:revision>
  <cp:lastPrinted>2017-04-21T21:35:00Z</cp:lastPrinted>
  <dcterms:created xsi:type="dcterms:W3CDTF">2017-04-26T22:15:00Z</dcterms:created>
  <dcterms:modified xsi:type="dcterms:W3CDTF">2018-04-26T17:25:00Z</dcterms:modified>
</cp:coreProperties>
</file>